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0E" w:rsidRPr="00736D0E" w:rsidRDefault="00C27804" w:rsidP="00736D0E">
      <w:pPr>
        <w:jc w:val="center"/>
        <w:rPr>
          <w:rFonts w:ascii="Arial" w:hAnsi="Arial" w:cs="Arial"/>
          <w:b/>
        </w:rPr>
      </w:pPr>
      <w:bookmarkStart w:id="0" w:name="_GoBack"/>
      <w:bookmarkEnd w:id="0"/>
      <w:r w:rsidRPr="00736D0E">
        <w:rPr>
          <w:rFonts w:ascii="Arial" w:hAnsi="Arial" w:cs="Arial"/>
          <w:b/>
        </w:rPr>
        <w:t>ERKLÆRING</w:t>
      </w:r>
      <w:r w:rsidR="00736D0E" w:rsidRPr="00736D0E">
        <w:rPr>
          <w:rFonts w:ascii="Arial" w:hAnsi="Arial" w:cs="Arial"/>
          <w:b/>
        </w:rPr>
        <w:t xml:space="preserve"> </w:t>
      </w:r>
      <w:r w:rsidRPr="00736D0E">
        <w:rPr>
          <w:rFonts w:ascii="Arial" w:hAnsi="Arial" w:cs="Arial"/>
          <w:b/>
        </w:rPr>
        <w:t>OM</w:t>
      </w:r>
      <w:r w:rsidR="00736D0E" w:rsidRPr="00736D0E">
        <w:rPr>
          <w:rFonts w:ascii="Arial" w:hAnsi="Arial" w:cs="Arial"/>
          <w:b/>
        </w:rPr>
        <w:t xml:space="preserve"> </w:t>
      </w:r>
      <w:r w:rsidRPr="00736D0E">
        <w:rPr>
          <w:rFonts w:ascii="Arial" w:hAnsi="Arial" w:cs="Arial"/>
          <w:b/>
        </w:rPr>
        <w:t>PARTSHJELP</w:t>
      </w:r>
    </w:p>
    <w:p w:rsidR="00736D0E" w:rsidRPr="00736D0E" w:rsidRDefault="00736D0E" w:rsidP="00736D0E">
      <w:pPr>
        <w:jc w:val="center"/>
        <w:rPr>
          <w:rFonts w:ascii="Arial" w:hAnsi="Arial" w:cs="Arial"/>
          <w:b/>
        </w:rPr>
      </w:pPr>
      <w:r w:rsidRPr="00736D0E">
        <w:rPr>
          <w:rFonts w:ascii="Arial" w:hAnsi="Arial" w:cs="Arial"/>
          <w:b/>
        </w:rPr>
        <w:t>TIL</w:t>
      </w:r>
    </w:p>
    <w:p w:rsidR="00C27804" w:rsidRPr="00736D0E" w:rsidRDefault="00736D0E" w:rsidP="00736D0E">
      <w:pPr>
        <w:jc w:val="center"/>
        <w:rPr>
          <w:rFonts w:ascii="Arial" w:hAnsi="Arial" w:cs="Arial"/>
          <w:b/>
        </w:rPr>
      </w:pPr>
      <w:r w:rsidRPr="00736D0E">
        <w:rPr>
          <w:rFonts w:ascii="Arial" w:hAnsi="Arial" w:cs="Arial"/>
          <w:b/>
        </w:rPr>
        <w:t>HØYESTERETT</w:t>
      </w:r>
    </w:p>
    <w:p w:rsidR="00C27804" w:rsidRPr="00736D0E" w:rsidRDefault="008D6B30" w:rsidP="00C27804">
      <w:pPr>
        <w:jc w:val="right"/>
        <w:rPr>
          <w:rFonts w:ascii="Arial" w:hAnsi="Arial" w:cs="Arial"/>
        </w:rPr>
      </w:pPr>
      <w:r>
        <w:rPr>
          <w:rFonts w:ascii="Arial" w:hAnsi="Arial" w:cs="Arial"/>
        </w:rPr>
        <w:t>Hamar 2</w:t>
      </w:r>
      <w:r w:rsidR="008B001F">
        <w:rPr>
          <w:rFonts w:ascii="Arial" w:hAnsi="Arial" w:cs="Arial"/>
        </w:rPr>
        <w:t>9</w:t>
      </w:r>
      <w:r w:rsidR="00C27804" w:rsidRPr="00736D0E">
        <w:rPr>
          <w:rFonts w:ascii="Arial" w:hAnsi="Arial" w:cs="Arial"/>
        </w:rPr>
        <w:t>. JUNI 2012</w:t>
      </w:r>
    </w:p>
    <w:p w:rsidR="00DE7464" w:rsidRPr="00736D0E" w:rsidRDefault="00DE7464" w:rsidP="00C27804">
      <w:pPr>
        <w:jc w:val="right"/>
        <w:rPr>
          <w:rFonts w:ascii="Arial" w:hAnsi="Arial" w:cs="Arial"/>
        </w:rPr>
      </w:pPr>
    </w:p>
    <w:p w:rsidR="00C27804" w:rsidRPr="00736D0E" w:rsidRDefault="001020B7" w:rsidP="00C27804">
      <w:pPr>
        <w:rPr>
          <w:rFonts w:ascii="Arial" w:hAnsi="Arial" w:cs="Arial"/>
          <w:b/>
        </w:rPr>
      </w:pPr>
      <w:r w:rsidRPr="00736D0E">
        <w:rPr>
          <w:rFonts w:ascii="Arial" w:hAnsi="Arial" w:cs="Arial"/>
          <w:b/>
        </w:rPr>
        <w:t xml:space="preserve">LAGMANNSRETTENS SAK NR.: </w:t>
      </w:r>
      <w:r w:rsidR="00C27804" w:rsidRPr="00736D0E">
        <w:rPr>
          <w:rFonts w:ascii="Arial" w:hAnsi="Arial" w:cs="Arial"/>
          <w:b/>
        </w:rPr>
        <w:t>12-049916ASK-ELAG</w:t>
      </w:r>
    </w:p>
    <w:p w:rsidR="00C27804" w:rsidRPr="00736D0E" w:rsidRDefault="00C27804" w:rsidP="00C27804">
      <w:pPr>
        <w:rPr>
          <w:rFonts w:ascii="Arial" w:hAnsi="Arial" w:cs="Arial"/>
        </w:rPr>
      </w:pPr>
    </w:p>
    <w:p w:rsidR="00C27804" w:rsidRPr="00736D0E" w:rsidRDefault="00C27804" w:rsidP="00C27804">
      <w:pPr>
        <w:ind w:left="2124" w:hanging="2124"/>
        <w:rPr>
          <w:rFonts w:ascii="Arial" w:hAnsi="Arial" w:cs="Arial"/>
        </w:rPr>
      </w:pPr>
      <w:r w:rsidRPr="00736D0E">
        <w:rPr>
          <w:rFonts w:ascii="Arial" w:hAnsi="Arial" w:cs="Arial"/>
          <w:b/>
        </w:rPr>
        <w:t>ANKENDE PART:</w:t>
      </w:r>
      <w:r w:rsidRPr="00736D0E">
        <w:rPr>
          <w:rFonts w:ascii="Arial" w:hAnsi="Arial" w:cs="Arial"/>
        </w:rPr>
        <w:tab/>
        <w:t>NORDRE LAND KOMMUNE</w:t>
      </w:r>
      <w:r w:rsidRPr="00736D0E">
        <w:rPr>
          <w:rFonts w:ascii="Arial" w:hAnsi="Arial" w:cs="Arial"/>
        </w:rPr>
        <w:br/>
        <w:t xml:space="preserve">POSTBOKS 173 </w:t>
      </w:r>
      <w:r w:rsidRPr="00736D0E">
        <w:rPr>
          <w:rFonts w:ascii="Arial" w:hAnsi="Arial" w:cs="Arial"/>
        </w:rPr>
        <w:br/>
        <w:t>2882 DOKKA</w:t>
      </w:r>
    </w:p>
    <w:p w:rsidR="00C27804" w:rsidRPr="00736D0E" w:rsidRDefault="001020B7" w:rsidP="001020B7">
      <w:pPr>
        <w:ind w:left="2832" w:hanging="2124"/>
        <w:rPr>
          <w:rFonts w:ascii="Arial" w:hAnsi="Arial" w:cs="Arial"/>
        </w:rPr>
      </w:pPr>
      <w:r w:rsidRPr="00736D0E">
        <w:rPr>
          <w:rFonts w:ascii="Arial" w:hAnsi="Arial" w:cs="Arial"/>
        </w:rPr>
        <w:t xml:space="preserve">PROSESSFULLMEKTIG: </w:t>
      </w:r>
      <w:r w:rsidR="00C27804" w:rsidRPr="00736D0E">
        <w:rPr>
          <w:rFonts w:ascii="Arial" w:hAnsi="Arial" w:cs="Arial"/>
        </w:rPr>
        <w:t>ADVOKAT GUTTORM JAKOBSEN</w:t>
      </w:r>
      <w:r w:rsidR="00C27804" w:rsidRPr="00736D0E">
        <w:rPr>
          <w:rFonts w:ascii="Arial" w:hAnsi="Arial" w:cs="Arial"/>
        </w:rPr>
        <w:br/>
        <w:t>ADVOKATFIRMAET HAAVIND AS</w:t>
      </w:r>
      <w:r w:rsidR="00C27804" w:rsidRPr="00736D0E">
        <w:rPr>
          <w:rFonts w:ascii="Arial" w:hAnsi="Arial" w:cs="Arial"/>
        </w:rPr>
        <w:br/>
        <w:t>POSTBOKS 359 SENTRUM</w:t>
      </w:r>
      <w:r w:rsidR="00C27804" w:rsidRPr="00736D0E">
        <w:rPr>
          <w:rFonts w:ascii="Arial" w:hAnsi="Arial" w:cs="Arial"/>
        </w:rPr>
        <w:br/>
        <w:t>0101 OSLO</w:t>
      </w:r>
    </w:p>
    <w:p w:rsidR="001020B7" w:rsidRPr="00736D0E" w:rsidRDefault="001020B7" w:rsidP="001020B7">
      <w:pPr>
        <w:ind w:left="2124" w:hanging="2124"/>
        <w:rPr>
          <w:rFonts w:ascii="Arial" w:hAnsi="Arial" w:cs="Arial"/>
        </w:rPr>
      </w:pPr>
      <w:r w:rsidRPr="00736D0E">
        <w:rPr>
          <w:rFonts w:ascii="Arial" w:hAnsi="Arial" w:cs="Arial"/>
          <w:b/>
        </w:rPr>
        <w:t>PARTSHJELP</w:t>
      </w:r>
      <w:r w:rsidR="005374E7" w:rsidRPr="00736D0E">
        <w:rPr>
          <w:rFonts w:ascii="Arial" w:hAnsi="Arial" w:cs="Arial"/>
        </w:rPr>
        <w:tab/>
        <w:t>NORSK VANN</w:t>
      </w:r>
      <w:r w:rsidR="005374E7" w:rsidRPr="00736D0E">
        <w:rPr>
          <w:rFonts w:ascii="Arial" w:hAnsi="Arial" w:cs="Arial"/>
        </w:rPr>
        <w:br/>
        <w:t>VANGSVEIEN 143</w:t>
      </w:r>
      <w:r w:rsidR="005374E7" w:rsidRPr="00736D0E">
        <w:rPr>
          <w:rFonts w:ascii="Arial" w:hAnsi="Arial" w:cs="Arial"/>
        </w:rPr>
        <w:br/>
        <w:t>23</w:t>
      </w:r>
      <w:r w:rsidRPr="00736D0E">
        <w:rPr>
          <w:rFonts w:ascii="Arial" w:hAnsi="Arial" w:cs="Arial"/>
        </w:rPr>
        <w:t>21 HAMAR</w:t>
      </w:r>
    </w:p>
    <w:p w:rsidR="00736D0E" w:rsidRPr="00736D0E" w:rsidRDefault="001020B7" w:rsidP="008B001F">
      <w:pPr>
        <w:ind w:left="2832" w:hanging="2124"/>
        <w:rPr>
          <w:rFonts w:ascii="Arial" w:hAnsi="Arial" w:cs="Arial"/>
        </w:rPr>
      </w:pPr>
      <w:r w:rsidRPr="00736D0E">
        <w:rPr>
          <w:rFonts w:ascii="Arial" w:hAnsi="Arial" w:cs="Arial"/>
        </w:rPr>
        <w:t>SELVPROSEDERENDE:</w:t>
      </w:r>
      <w:r w:rsidR="00DE7464" w:rsidRPr="00736D0E">
        <w:rPr>
          <w:rFonts w:ascii="Arial" w:hAnsi="Arial" w:cs="Arial"/>
        </w:rPr>
        <w:t xml:space="preserve"> </w:t>
      </w:r>
      <w:r w:rsidR="0038242C" w:rsidRPr="00736D0E">
        <w:rPr>
          <w:rFonts w:ascii="Arial" w:hAnsi="Arial" w:cs="Arial"/>
        </w:rPr>
        <w:t xml:space="preserve">V/ </w:t>
      </w:r>
      <w:r w:rsidRPr="00736D0E">
        <w:rPr>
          <w:rFonts w:ascii="Arial" w:hAnsi="Arial" w:cs="Arial"/>
        </w:rPr>
        <w:t>JURIST ELIN RIISE</w:t>
      </w:r>
      <w:r w:rsidRPr="00736D0E">
        <w:rPr>
          <w:rFonts w:ascii="Arial" w:hAnsi="Arial" w:cs="Arial"/>
        </w:rPr>
        <w:br/>
      </w:r>
      <w:r w:rsidR="008B001F">
        <w:rPr>
          <w:rFonts w:ascii="Arial" w:hAnsi="Arial" w:cs="Arial"/>
        </w:rPr>
        <w:t>NORSK VANN</w:t>
      </w:r>
      <w:r w:rsidR="008B001F">
        <w:rPr>
          <w:rFonts w:ascii="Arial" w:hAnsi="Arial" w:cs="Arial"/>
        </w:rPr>
        <w:br/>
      </w:r>
      <w:r w:rsidR="00736D0E" w:rsidRPr="00736D0E">
        <w:rPr>
          <w:rFonts w:ascii="Arial" w:hAnsi="Arial" w:cs="Arial"/>
        </w:rPr>
        <w:t>VANGSVEIEN 143</w:t>
      </w:r>
      <w:r w:rsidR="00736D0E" w:rsidRPr="00736D0E">
        <w:rPr>
          <w:rFonts w:ascii="Arial" w:hAnsi="Arial" w:cs="Arial"/>
        </w:rPr>
        <w:br/>
        <w:t>2321 HAMAR</w:t>
      </w:r>
    </w:p>
    <w:p w:rsidR="001020B7" w:rsidRPr="00736D0E" w:rsidRDefault="001020B7" w:rsidP="001020B7">
      <w:pPr>
        <w:ind w:left="2124" w:hanging="2124"/>
        <w:rPr>
          <w:rFonts w:ascii="Arial" w:hAnsi="Arial" w:cs="Arial"/>
        </w:rPr>
      </w:pPr>
    </w:p>
    <w:p w:rsidR="00C27804" w:rsidRPr="00736D0E" w:rsidRDefault="00C27804" w:rsidP="00C27804">
      <w:pPr>
        <w:ind w:left="2124" w:hanging="2124"/>
        <w:rPr>
          <w:rFonts w:ascii="Arial" w:hAnsi="Arial" w:cs="Arial"/>
        </w:rPr>
      </w:pPr>
      <w:r w:rsidRPr="00736D0E">
        <w:rPr>
          <w:rFonts w:ascii="Arial" w:hAnsi="Arial" w:cs="Arial"/>
          <w:b/>
        </w:rPr>
        <w:t>ANKEMOTPART:</w:t>
      </w:r>
      <w:r w:rsidRPr="00736D0E">
        <w:rPr>
          <w:rFonts w:ascii="Arial" w:hAnsi="Arial" w:cs="Arial"/>
        </w:rPr>
        <w:tab/>
        <w:t>NORDEA BANK NORGE ASA</w:t>
      </w:r>
      <w:r w:rsidRPr="00736D0E">
        <w:rPr>
          <w:rFonts w:ascii="Arial" w:hAnsi="Arial" w:cs="Arial"/>
        </w:rPr>
        <w:br/>
        <w:t>MIDDELTHUNSGATE 17</w:t>
      </w:r>
      <w:r w:rsidRPr="00736D0E">
        <w:rPr>
          <w:rFonts w:ascii="Arial" w:hAnsi="Arial" w:cs="Arial"/>
        </w:rPr>
        <w:br/>
        <w:t>0368 OSLO</w:t>
      </w:r>
    </w:p>
    <w:p w:rsidR="00C27804" w:rsidRPr="00736D0E" w:rsidRDefault="00C27804" w:rsidP="00C27804">
      <w:pPr>
        <w:ind w:left="2124" w:hanging="2124"/>
        <w:rPr>
          <w:rFonts w:ascii="Arial" w:hAnsi="Arial" w:cs="Arial"/>
        </w:rPr>
      </w:pPr>
    </w:p>
    <w:p w:rsidR="00C27804" w:rsidRPr="00736D0E" w:rsidRDefault="00C27804" w:rsidP="001020B7">
      <w:pPr>
        <w:ind w:left="2832" w:hanging="2124"/>
        <w:rPr>
          <w:rFonts w:ascii="Arial" w:hAnsi="Arial" w:cs="Arial"/>
        </w:rPr>
      </w:pPr>
      <w:r w:rsidRPr="00736D0E">
        <w:rPr>
          <w:rFonts w:ascii="Arial" w:hAnsi="Arial" w:cs="Arial"/>
        </w:rPr>
        <w:t>PROSESSFULLMEKTIG: ADVOKAT LARS ESPEVIK</w:t>
      </w:r>
      <w:r w:rsidRPr="00736D0E">
        <w:rPr>
          <w:rFonts w:ascii="Arial" w:hAnsi="Arial" w:cs="Arial"/>
        </w:rPr>
        <w:br/>
        <w:t>POSTBOKS 1166 SENTRUM</w:t>
      </w:r>
      <w:r w:rsidRPr="00736D0E">
        <w:rPr>
          <w:rFonts w:ascii="Arial" w:hAnsi="Arial" w:cs="Arial"/>
        </w:rPr>
        <w:br/>
        <w:t>0107 OSLO</w:t>
      </w:r>
    </w:p>
    <w:p w:rsidR="00E43AE9" w:rsidRPr="00736D0E" w:rsidRDefault="00E43AE9" w:rsidP="00B44DB3">
      <w:pPr>
        <w:ind w:left="2124" w:hanging="2124"/>
        <w:rPr>
          <w:rFonts w:ascii="Arial" w:hAnsi="Arial" w:cs="Arial"/>
        </w:rPr>
      </w:pPr>
    </w:p>
    <w:p w:rsidR="00B44DB3" w:rsidRPr="00736D0E" w:rsidRDefault="00C27804" w:rsidP="00B44DB3">
      <w:pPr>
        <w:ind w:left="2124" w:hanging="2124"/>
        <w:rPr>
          <w:rFonts w:ascii="Arial" w:hAnsi="Arial" w:cs="Arial"/>
        </w:rPr>
      </w:pPr>
      <w:r w:rsidRPr="00736D0E">
        <w:rPr>
          <w:rFonts w:ascii="Arial" w:hAnsi="Arial" w:cs="Arial"/>
          <w:b/>
        </w:rPr>
        <w:t>SAKEN GJELDER:</w:t>
      </w:r>
      <w:r w:rsidRPr="00736D0E">
        <w:rPr>
          <w:rFonts w:ascii="Arial" w:hAnsi="Arial" w:cs="Arial"/>
        </w:rPr>
        <w:t xml:space="preserve"> </w:t>
      </w:r>
      <w:r w:rsidR="00B44DB3" w:rsidRPr="00736D0E">
        <w:rPr>
          <w:rFonts w:ascii="Arial" w:hAnsi="Arial" w:cs="Arial"/>
        </w:rPr>
        <w:tab/>
      </w:r>
      <w:r w:rsidRPr="00736D0E">
        <w:rPr>
          <w:rFonts w:ascii="Arial" w:hAnsi="Arial" w:cs="Arial"/>
        </w:rPr>
        <w:t>FORDELING AV KJØPESUM ETTER TVANGSSALG</w:t>
      </w:r>
      <w:r w:rsidR="001020B7" w:rsidRPr="00736D0E">
        <w:rPr>
          <w:rFonts w:ascii="Arial" w:hAnsi="Arial" w:cs="Arial"/>
        </w:rPr>
        <w:t xml:space="preserve"> –</w:t>
      </w:r>
      <w:r w:rsidR="00F8318F">
        <w:rPr>
          <w:rFonts w:ascii="Arial" w:hAnsi="Arial" w:cs="Arial"/>
        </w:rPr>
        <w:t xml:space="preserve"> </w:t>
      </w:r>
      <w:r w:rsidR="00B44DB3" w:rsidRPr="00736D0E">
        <w:rPr>
          <w:rFonts w:ascii="Arial" w:hAnsi="Arial" w:cs="Arial"/>
        </w:rPr>
        <w:t>KOMMUNENS SIKKERHET FOR DEKNING AV UTGIFTER TIL DRIFT AV AVLØPSANLEGG</w:t>
      </w:r>
    </w:p>
    <w:p w:rsidR="00C27804" w:rsidRPr="00736D0E" w:rsidRDefault="001020B7" w:rsidP="00C27804">
      <w:pPr>
        <w:ind w:left="2124" w:hanging="2124"/>
        <w:rPr>
          <w:rFonts w:ascii="Arial" w:hAnsi="Arial" w:cs="Arial"/>
        </w:rPr>
      </w:pPr>
      <w:r w:rsidRPr="00736D0E">
        <w:rPr>
          <w:rFonts w:ascii="Arial" w:hAnsi="Arial" w:cs="Arial"/>
        </w:rPr>
        <w:br w:type="page"/>
      </w:r>
    </w:p>
    <w:p w:rsidR="00C27804" w:rsidRPr="00736D0E" w:rsidRDefault="00C27804" w:rsidP="001020B7">
      <w:pPr>
        <w:rPr>
          <w:rFonts w:ascii="Arial" w:hAnsi="Arial" w:cs="Arial"/>
        </w:rPr>
      </w:pPr>
      <w:r w:rsidRPr="00736D0E">
        <w:rPr>
          <w:rFonts w:ascii="Arial" w:hAnsi="Arial" w:cs="Arial"/>
        </w:rPr>
        <w:lastRenderedPageBreak/>
        <w:t>Det erklæres ved dette prosesskriv at Norsk Vann BA, org.nr. 986 273 026, trer inn som partshjelper i medhold av lov om mekling og rettergang i sivile tvister §</w:t>
      </w:r>
      <w:r w:rsidR="001020B7" w:rsidRPr="00736D0E">
        <w:rPr>
          <w:rFonts w:ascii="Arial" w:hAnsi="Arial" w:cs="Arial"/>
        </w:rPr>
        <w:t xml:space="preserve"> 15-7 for ankende part, Nordre L</w:t>
      </w:r>
      <w:r w:rsidRPr="00736D0E">
        <w:rPr>
          <w:rFonts w:ascii="Arial" w:hAnsi="Arial" w:cs="Arial"/>
        </w:rPr>
        <w:t xml:space="preserve">and kommune. </w:t>
      </w:r>
      <w:r w:rsidR="005419DE" w:rsidRPr="00736D0E">
        <w:rPr>
          <w:rFonts w:ascii="Arial" w:hAnsi="Arial" w:cs="Arial"/>
        </w:rPr>
        <w:t xml:space="preserve">Norsk Vann tiltrer Nordre Land kommunes anke av </w:t>
      </w:r>
      <w:r w:rsidR="005419DE">
        <w:rPr>
          <w:rFonts w:ascii="Arial" w:hAnsi="Arial" w:cs="Arial"/>
        </w:rPr>
        <w:t>25.</w:t>
      </w:r>
      <w:r w:rsidR="005419DE" w:rsidRPr="00736D0E">
        <w:rPr>
          <w:rFonts w:ascii="Arial" w:hAnsi="Arial" w:cs="Arial"/>
        </w:rPr>
        <w:t xml:space="preserve">6.2012 på alle punkter. </w:t>
      </w:r>
      <w:r w:rsidR="000D1B9D">
        <w:rPr>
          <w:rFonts w:ascii="Arial" w:hAnsi="Arial" w:cs="Arial"/>
        </w:rPr>
        <w:t xml:space="preserve">Undertegnede </w:t>
      </w:r>
      <w:r w:rsidR="008D6B30">
        <w:rPr>
          <w:rFonts w:ascii="Arial" w:hAnsi="Arial" w:cs="Arial"/>
        </w:rPr>
        <w:t xml:space="preserve">jurist i Norsk Vann </w:t>
      </w:r>
      <w:r w:rsidR="000D1B9D">
        <w:rPr>
          <w:rFonts w:ascii="Arial" w:hAnsi="Arial" w:cs="Arial"/>
        </w:rPr>
        <w:t>er delegert adgang til å opptre som stedfortreder for styreleder</w:t>
      </w:r>
      <w:r w:rsidR="008D6B30">
        <w:rPr>
          <w:rFonts w:ascii="Arial" w:hAnsi="Arial" w:cs="Arial"/>
        </w:rPr>
        <w:t xml:space="preserve"> etter tvisteloven § 2-5 (2)</w:t>
      </w:r>
      <w:r w:rsidR="000D1B9D">
        <w:rPr>
          <w:rFonts w:ascii="Arial" w:hAnsi="Arial" w:cs="Arial"/>
        </w:rPr>
        <w:t>,</w:t>
      </w:r>
      <w:r w:rsidR="0078280D" w:rsidRPr="00736D0E">
        <w:rPr>
          <w:rFonts w:ascii="Arial" w:hAnsi="Arial" w:cs="Arial"/>
        </w:rPr>
        <w:t xml:space="preserve"> </w:t>
      </w:r>
      <w:r w:rsidR="000D1B9D">
        <w:rPr>
          <w:rFonts w:ascii="Arial" w:hAnsi="Arial" w:cs="Arial"/>
        </w:rPr>
        <w:t xml:space="preserve">se </w:t>
      </w:r>
      <w:r w:rsidR="0078280D" w:rsidRPr="00F8318F">
        <w:rPr>
          <w:rFonts w:ascii="Arial" w:hAnsi="Arial" w:cs="Arial"/>
          <w:u w:val="single"/>
        </w:rPr>
        <w:t>bilag 1</w:t>
      </w:r>
      <w:r w:rsidR="0078280D" w:rsidRPr="00736D0E">
        <w:rPr>
          <w:rFonts w:ascii="Arial" w:hAnsi="Arial" w:cs="Arial"/>
        </w:rPr>
        <w:t>.</w:t>
      </w:r>
      <w:r w:rsidR="00A521B2">
        <w:rPr>
          <w:rFonts w:ascii="Arial" w:hAnsi="Arial" w:cs="Arial"/>
        </w:rPr>
        <w:t xml:space="preserve"> </w:t>
      </w:r>
    </w:p>
    <w:p w:rsidR="00736D0E" w:rsidRPr="00F8318F" w:rsidRDefault="00736D0E" w:rsidP="007D2E9D">
      <w:pPr>
        <w:pStyle w:val="Overskrift1"/>
        <w:numPr>
          <w:ilvl w:val="0"/>
          <w:numId w:val="6"/>
        </w:numPr>
        <w:rPr>
          <w:color w:val="auto"/>
        </w:rPr>
      </w:pPr>
      <w:r w:rsidRPr="00F8318F">
        <w:rPr>
          <w:color w:val="auto"/>
        </w:rPr>
        <w:t>Innledning</w:t>
      </w:r>
    </w:p>
    <w:p w:rsidR="0000131C" w:rsidRDefault="00736D0E" w:rsidP="001020B7">
      <w:pPr>
        <w:rPr>
          <w:rFonts w:ascii="Arial" w:hAnsi="Arial" w:cs="Arial"/>
        </w:rPr>
      </w:pPr>
      <w:r>
        <w:rPr>
          <w:rFonts w:ascii="Arial" w:hAnsi="Arial" w:cs="Arial"/>
        </w:rPr>
        <w:t xml:space="preserve">Lagmannsrettens kjennelse </w:t>
      </w:r>
      <w:r w:rsidR="00F8318F">
        <w:rPr>
          <w:rFonts w:ascii="Arial" w:hAnsi="Arial" w:cs="Arial"/>
        </w:rPr>
        <w:t xml:space="preserve">om å forkaste anken til Nordre Land kommune </w:t>
      </w:r>
      <w:r w:rsidR="00CE09A2">
        <w:rPr>
          <w:rFonts w:ascii="Arial" w:hAnsi="Arial" w:cs="Arial"/>
        </w:rPr>
        <w:t>bygger på</w:t>
      </w:r>
      <w:r>
        <w:rPr>
          <w:rFonts w:ascii="Arial" w:hAnsi="Arial" w:cs="Arial"/>
        </w:rPr>
        <w:t xml:space="preserve"> at kommune</w:t>
      </w:r>
      <w:r w:rsidR="00F8318F">
        <w:rPr>
          <w:rFonts w:ascii="Arial" w:hAnsi="Arial" w:cs="Arial"/>
        </w:rPr>
        <w:t>n</w:t>
      </w:r>
      <w:r>
        <w:rPr>
          <w:rFonts w:ascii="Arial" w:hAnsi="Arial" w:cs="Arial"/>
        </w:rPr>
        <w:t>s vedtak om avgiftsplikt anses som et refusjonskrav</w:t>
      </w:r>
      <w:r w:rsidR="00F8318F">
        <w:rPr>
          <w:rFonts w:ascii="Arial" w:hAnsi="Arial" w:cs="Arial"/>
        </w:rPr>
        <w:t>,</w:t>
      </w:r>
      <w:r>
        <w:rPr>
          <w:rFonts w:ascii="Arial" w:hAnsi="Arial" w:cs="Arial"/>
        </w:rPr>
        <w:t xml:space="preserve"> og ikke et krav på avgift hjemlet i forurensingsloven § 25 annet punktum. Dette </w:t>
      </w:r>
      <w:r w:rsidR="00F8318F">
        <w:rPr>
          <w:rFonts w:ascii="Arial" w:hAnsi="Arial" w:cs="Arial"/>
        </w:rPr>
        <w:t>får som konsekvens</w:t>
      </w:r>
      <w:r>
        <w:rPr>
          <w:rFonts w:ascii="Arial" w:hAnsi="Arial" w:cs="Arial"/>
        </w:rPr>
        <w:t xml:space="preserve"> at </w:t>
      </w:r>
      <w:r w:rsidR="00CE09A2">
        <w:rPr>
          <w:rFonts w:ascii="Arial" w:hAnsi="Arial" w:cs="Arial"/>
        </w:rPr>
        <w:t>kommunens</w:t>
      </w:r>
      <w:r>
        <w:rPr>
          <w:rFonts w:ascii="Arial" w:hAnsi="Arial" w:cs="Arial"/>
        </w:rPr>
        <w:t xml:space="preserve"> krav på dekning av sine utgifter til drift av avløpsanlegget</w:t>
      </w:r>
      <w:r w:rsidR="00F8318F">
        <w:rPr>
          <w:rFonts w:ascii="Arial" w:hAnsi="Arial" w:cs="Arial"/>
        </w:rPr>
        <w:t xml:space="preserve"> til Spåtind Høyfjellshotell AS</w:t>
      </w:r>
      <w:r>
        <w:rPr>
          <w:rFonts w:ascii="Arial" w:hAnsi="Arial" w:cs="Arial"/>
        </w:rPr>
        <w:t xml:space="preserve"> ikke </w:t>
      </w:r>
      <w:r w:rsidR="00614C12">
        <w:rPr>
          <w:rFonts w:ascii="Arial" w:hAnsi="Arial" w:cs="Arial"/>
        </w:rPr>
        <w:t>er</w:t>
      </w:r>
      <w:r>
        <w:rPr>
          <w:rFonts w:ascii="Arial" w:hAnsi="Arial" w:cs="Arial"/>
        </w:rPr>
        <w:t xml:space="preserve"> sikret med legalpant etter lov</w:t>
      </w:r>
      <w:r w:rsidR="00F8318F">
        <w:rPr>
          <w:rFonts w:ascii="Arial" w:hAnsi="Arial" w:cs="Arial"/>
        </w:rPr>
        <w:t xml:space="preserve"> om </w:t>
      </w:r>
      <w:r w:rsidR="008B001F">
        <w:rPr>
          <w:rFonts w:ascii="Arial" w:hAnsi="Arial" w:cs="Arial"/>
        </w:rPr>
        <w:t xml:space="preserve">kommunale </w:t>
      </w:r>
      <w:r w:rsidR="00F8318F">
        <w:rPr>
          <w:rFonts w:ascii="Arial" w:hAnsi="Arial" w:cs="Arial"/>
        </w:rPr>
        <w:t>vass- og kloakkavgifter § 4.</w:t>
      </w:r>
      <w:r w:rsidR="000B1924">
        <w:rPr>
          <w:rFonts w:ascii="Arial" w:hAnsi="Arial" w:cs="Arial"/>
        </w:rPr>
        <w:t xml:space="preserve"> </w:t>
      </w:r>
    </w:p>
    <w:p w:rsidR="00736D0E" w:rsidRDefault="00F8318F" w:rsidP="001020B7">
      <w:pPr>
        <w:rPr>
          <w:rFonts w:ascii="Arial" w:hAnsi="Arial" w:cs="Arial"/>
        </w:rPr>
      </w:pPr>
      <w:r>
        <w:rPr>
          <w:rFonts w:ascii="Arial" w:hAnsi="Arial" w:cs="Arial"/>
        </w:rPr>
        <w:t>Hvis dette blir stående</w:t>
      </w:r>
      <w:r w:rsidR="000D1B9D">
        <w:rPr>
          <w:rFonts w:ascii="Arial" w:hAnsi="Arial" w:cs="Arial"/>
        </w:rPr>
        <w:t>,</w:t>
      </w:r>
      <w:r>
        <w:rPr>
          <w:rFonts w:ascii="Arial" w:hAnsi="Arial" w:cs="Arial"/>
        </w:rPr>
        <w:t xml:space="preserve"> vil kommuner som </w:t>
      </w:r>
      <w:r w:rsidR="009D18A8">
        <w:rPr>
          <w:rFonts w:ascii="Arial" w:hAnsi="Arial" w:cs="Arial"/>
        </w:rPr>
        <w:t>velger å overta avløpsanlegg</w:t>
      </w:r>
      <w:r w:rsidRPr="00F8318F">
        <w:rPr>
          <w:rFonts w:ascii="Arial" w:hAnsi="Arial" w:cs="Arial"/>
        </w:rPr>
        <w:t xml:space="preserve"> </w:t>
      </w:r>
      <w:r>
        <w:rPr>
          <w:rFonts w:ascii="Arial" w:hAnsi="Arial" w:cs="Arial"/>
        </w:rPr>
        <w:t xml:space="preserve">av hensyn til et </w:t>
      </w:r>
      <w:r w:rsidR="00614C12">
        <w:rPr>
          <w:rFonts w:ascii="Arial" w:hAnsi="Arial" w:cs="Arial"/>
        </w:rPr>
        <w:t xml:space="preserve">potensielt eller </w:t>
      </w:r>
      <w:r>
        <w:rPr>
          <w:rFonts w:ascii="Arial" w:hAnsi="Arial" w:cs="Arial"/>
        </w:rPr>
        <w:t>pågående forurensingsproblem,</w:t>
      </w:r>
      <w:r w:rsidR="00736D0E">
        <w:rPr>
          <w:rFonts w:ascii="Arial" w:hAnsi="Arial" w:cs="Arial"/>
        </w:rPr>
        <w:t xml:space="preserve"> </w:t>
      </w:r>
      <w:r w:rsidR="009D18A8">
        <w:rPr>
          <w:rFonts w:ascii="Arial" w:hAnsi="Arial" w:cs="Arial"/>
        </w:rPr>
        <w:t xml:space="preserve">ikke </w:t>
      </w:r>
      <w:r>
        <w:rPr>
          <w:rFonts w:ascii="Arial" w:hAnsi="Arial" w:cs="Arial"/>
        </w:rPr>
        <w:t>få</w:t>
      </w:r>
      <w:r w:rsidR="009D18A8">
        <w:rPr>
          <w:rFonts w:ascii="Arial" w:hAnsi="Arial" w:cs="Arial"/>
        </w:rPr>
        <w:t xml:space="preserve"> samme sikkerhet </w:t>
      </w:r>
      <w:r>
        <w:rPr>
          <w:rFonts w:ascii="Arial" w:hAnsi="Arial" w:cs="Arial"/>
        </w:rPr>
        <w:t>for sine drifts</w:t>
      </w:r>
      <w:r w:rsidR="000D1B9D">
        <w:rPr>
          <w:rFonts w:ascii="Arial" w:hAnsi="Arial" w:cs="Arial"/>
        </w:rPr>
        <w:t>- og vedlikeholds</w:t>
      </w:r>
      <w:r>
        <w:rPr>
          <w:rFonts w:ascii="Arial" w:hAnsi="Arial" w:cs="Arial"/>
        </w:rPr>
        <w:t xml:space="preserve">kostnader </w:t>
      </w:r>
      <w:r w:rsidR="007477DE">
        <w:rPr>
          <w:rFonts w:ascii="Arial" w:hAnsi="Arial" w:cs="Arial"/>
        </w:rPr>
        <w:t xml:space="preserve">for disse anleggene, </w:t>
      </w:r>
      <w:r>
        <w:rPr>
          <w:rFonts w:ascii="Arial" w:hAnsi="Arial" w:cs="Arial"/>
        </w:rPr>
        <w:t xml:space="preserve">som </w:t>
      </w:r>
      <w:r w:rsidR="009D18A8">
        <w:rPr>
          <w:rFonts w:ascii="Arial" w:hAnsi="Arial" w:cs="Arial"/>
        </w:rPr>
        <w:t xml:space="preserve">for </w:t>
      </w:r>
      <w:r w:rsidR="000D1B9D">
        <w:rPr>
          <w:rFonts w:ascii="Arial" w:hAnsi="Arial" w:cs="Arial"/>
        </w:rPr>
        <w:t xml:space="preserve">krav om dekning av </w:t>
      </w:r>
      <w:r w:rsidR="009D18A8">
        <w:rPr>
          <w:rFonts w:ascii="Arial" w:hAnsi="Arial" w:cs="Arial"/>
        </w:rPr>
        <w:t xml:space="preserve">utgifter til drift </w:t>
      </w:r>
      <w:r w:rsidR="000D1B9D">
        <w:rPr>
          <w:rFonts w:ascii="Arial" w:hAnsi="Arial" w:cs="Arial"/>
        </w:rPr>
        <w:t xml:space="preserve">og vedlikehold </w:t>
      </w:r>
      <w:r w:rsidR="009D18A8">
        <w:rPr>
          <w:rFonts w:ascii="Arial" w:hAnsi="Arial" w:cs="Arial"/>
        </w:rPr>
        <w:t>av</w:t>
      </w:r>
      <w:r w:rsidR="000D1B9D">
        <w:rPr>
          <w:rFonts w:ascii="Arial" w:hAnsi="Arial" w:cs="Arial"/>
        </w:rPr>
        <w:t xml:space="preserve"> kommunens egne</w:t>
      </w:r>
      <w:r w:rsidR="009D18A8">
        <w:rPr>
          <w:rFonts w:ascii="Arial" w:hAnsi="Arial" w:cs="Arial"/>
        </w:rPr>
        <w:t xml:space="preserve"> avløpsanlegg. Prejudikatsvirkningen av kjennelsen vil </w:t>
      </w:r>
      <w:r>
        <w:rPr>
          <w:rFonts w:ascii="Arial" w:hAnsi="Arial" w:cs="Arial"/>
        </w:rPr>
        <w:t xml:space="preserve">derfor </w:t>
      </w:r>
      <w:r w:rsidR="00736D0E">
        <w:rPr>
          <w:rFonts w:ascii="Arial" w:hAnsi="Arial" w:cs="Arial"/>
        </w:rPr>
        <w:t>være av vesentlig interesse for våre medlemmer.</w:t>
      </w:r>
      <w:r>
        <w:rPr>
          <w:rFonts w:ascii="Arial" w:hAnsi="Arial" w:cs="Arial"/>
        </w:rPr>
        <w:t xml:space="preserve"> I tillegg vil saken</w:t>
      </w:r>
      <w:r w:rsidR="000D1B9D">
        <w:rPr>
          <w:rFonts w:ascii="Arial" w:hAnsi="Arial" w:cs="Arial"/>
        </w:rPr>
        <w:t xml:space="preserve"> kunne</w:t>
      </w:r>
      <w:r>
        <w:rPr>
          <w:rFonts w:ascii="Arial" w:hAnsi="Arial" w:cs="Arial"/>
        </w:rPr>
        <w:t xml:space="preserve"> få betydning for kommunenes vilje til å påta seg ansvar som forurensningsmyndighet</w:t>
      </w:r>
      <w:r w:rsidR="000D1B9D">
        <w:rPr>
          <w:rFonts w:ascii="Arial" w:hAnsi="Arial" w:cs="Arial"/>
        </w:rPr>
        <w:t>,</w:t>
      </w:r>
      <w:r w:rsidR="00614C12">
        <w:rPr>
          <w:rFonts w:ascii="Arial" w:hAnsi="Arial" w:cs="Arial"/>
        </w:rPr>
        <w:t xml:space="preserve"> for å drifte avløpsanlegg</w:t>
      </w:r>
      <w:r w:rsidR="000D1B9D">
        <w:rPr>
          <w:rFonts w:ascii="Arial" w:hAnsi="Arial" w:cs="Arial"/>
        </w:rPr>
        <w:t xml:space="preserve"> som utgjør et forurensingsproblem</w:t>
      </w:r>
      <w:r>
        <w:rPr>
          <w:rFonts w:ascii="Arial" w:hAnsi="Arial" w:cs="Arial"/>
        </w:rPr>
        <w:t>.</w:t>
      </w:r>
    </w:p>
    <w:p w:rsidR="00736D0E" w:rsidRPr="00F8318F" w:rsidRDefault="00736D0E" w:rsidP="007D2E9D">
      <w:pPr>
        <w:pStyle w:val="Overskrift1"/>
        <w:numPr>
          <w:ilvl w:val="0"/>
          <w:numId w:val="6"/>
        </w:numPr>
        <w:rPr>
          <w:color w:val="auto"/>
        </w:rPr>
      </w:pPr>
      <w:r w:rsidRPr="00F8318F">
        <w:rPr>
          <w:color w:val="auto"/>
        </w:rPr>
        <w:t>Vilkår for partshjelp</w:t>
      </w:r>
    </w:p>
    <w:p w:rsidR="00C27804" w:rsidRPr="00736D0E" w:rsidRDefault="00F8318F" w:rsidP="001020B7">
      <w:pPr>
        <w:rPr>
          <w:rFonts w:ascii="Arial" w:hAnsi="Arial" w:cs="Arial"/>
        </w:rPr>
      </w:pPr>
      <w:r>
        <w:rPr>
          <w:rFonts w:ascii="Arial" w:hAnsi="Arial" w:cs="Arial"/>
        </w:rPr>
        <w:t>T</w:t>
      </w:r>
      <w:r w:rsidR="00C27804" w:rsidRPr="00736D0E">
        <w:rPr>
          <w:rFonts w:ascii="Arial" w:hAnsi="Arial" w:cs="Arial"/>
        </w:rPr>
        <w:t xml:space="preserve">visteloven § 15-7 (1) b) </w:t>
      </w:r>
      <w:r>
        <w:rPr>
          <w:rFonts w:ascii="Arial" w:hAnsi="Arial" w:cs="Arial"/>
        </w:rPr>
        <w:t xml:space="preserve">hjemler vår </w:t>
      </w:r>
      <w:r w:rsidR="001C5733">
        <w:rPr>
          <w:rFonts w:ascii="Arial" w:hAnsi="Arial" w:cs="Arial"/>
        </w:rPr>
        <w:t>t</w:t>
      </w:r>
      <w:r w:rsidR="00C27804" w:rsidRPr="00736D0E">
        <w:rPr>
          <w:rFonts w:ascii="Arial" w:hAnsi="Arial" w:cs="Arial"/>
        </w:rPr>
        <w:t>iltre</w:t>
      </w:r>
      <w:r>
        <w:rPr>
          <w:rFonts w:ascii="Arial" w:hAnsi="Arial" w:cs="Arial"/>
        </w:rPr>
        <w:t>delse av</w:t>
      </w:r>
      <w:r w:rsidR="00C27804" w:rsidRPr="00736D0E">
        <w:rPr>
          <w:rFonts w:ascii="Arial" w:hAnsi="Arial" w:cs="Arial"/>
        </w:rPr>
        <w:t xml:space="preserve"> anken</w:t>
      </w:r>
      <w:r w:rsidR="00B44DB3" w:rsidRPr="00736D0E">
        <w:rPr>
          <w:rFonts w:ascii="Arial" w:hAnsi="Arial" w:cs="Arial"/>
        </w:rPr>
        <w:t>,</w:t>
      </w:r>
      <w:r w:rsidR="00C27804" w:rsidRPr="00736D0E">
        <w:rPr>
          <w:rFonts w:ascii="Arial" w:hAnsi="Arial" w:cs="Arial"/>
        </w:rPr>
        <w:t xml:space="preserve"> i det partshjelp skal tillates for:</w:t>
      </w:r>
    </w:p>
    <w:p w:rsidR="00C27804" w:rsidRPr="00736D0E" w:rsidRDefault="00C27804" w:rsidP="001020B7">
      <w:pPr>
        <w:rPr>
          <w:rFonts w:ascii="Arial" w:hAnsi="Arial" w:cs="Arial"/>
        </w:rPr>
      </w:pPr>
      <w:r w:rsidRPr="00736D0E">
        <w:rPr>
          <w:rFonts w:ascii="Arial" w:hAnsi="Arial" w:cs="Arial"/>
        </w:rPr>
        <w:t>«</w:t>
      </w:r>
      <w:r w:rsidRPr="00736D0E">
        <w:rPr>
          <w:rFonts w:ascii="Arial" w:hAnsi="Arial" w:cs="Arial"/>
          <w:i/>
        </w:rPr>
        <w:t>b) foreninger og stiftelser, samt offentlige organer med oppgave å fremme særskilte interesser, i sak som ligger innenfor deres formå</w:t>
      </w:r>
      <w:r w:rsidR="005374E7" w:rsidRPr="00736D0E">
        <w:rPr>
          <w:rFonts w:ascii="Arial" w:hAnsi="Arial" w:cs="Arial"/>
          <w:i/>
        </w:rPr>
        <w:t>l</w:t>
      </w:r>
      <w:r w:rsidRPr="00736D0E">
        <w:rPr>
          <w:rFonts w:ascii="Arial" w:hAnsi="Arial" w:cs="Arial"/>
          <w:i/>
        </w:rPr>
        <w:t xml:space="preserve"> og naturlige virkeområde etter § 1-4</w:t>
      </w:r>
      <w:r w:rsidRPr="00736D0E">
        <w:rPr>
          <w:rFonts w:ascii="Arial" w:hAnsi="Arial" w:cs="Arial"/>
        </w:rPr>
        <w:t>»</w:t>
      </w:r>
    </w:p>
    <w:p w:rsidR="00B44DB3" w:rsidRPr="00736D0E" w:rsidRDefault="00C27804" w:rsidP="00B44DB3">
      <w:pPr>
        <w:rPr>
          <w:rFonts w:ascii="Arial" w:hAnsi="Arial" w:cs="Arial"/>
        </w:rPr>
      </w:pPr>
      <w:r w:rsidRPr="00736D0E">
        <w:rPr>
          <w:rFonts w:ascii="Arial" w:hAnsi="Arial" w:cs="Arial"/>
        </w:rPr>
        <w:t xml:space="preserve">Norsk Vann </w:t>
      </w:r>
      <w:r w:rsidR="001020B7" w:rsidRPr="00736D0E">
        <w:rPr>
          <w:rFonts w:ascii="Arial" w:hAnsi="Arial" w:cs="Arial"/>
        </w:rPr>
        <w:t xml:space="preserve">er en ikke-kommersiell interesseorganisasjon for vann- og avløpssektoren. </w:t>
      </w:r>
      <w:r w:rsidR="002952A6">
        <w:rPr>
          <w:rFonts w:ascii="Arial" w:hAnsi="Arial" w:cs="Arial"/>
          <w:iCs/>
          <w:color w:val="000000"/>
        </w:rPr>
        <w:t>Vi</w:t>
      </w:r>
      <w:r w:rsidR="00614C12" w:rsidRPr="00736D0E">
        <w:rPr>
          <w:rFonts w:ascii="Arial" w:hAnsi="Arial" w:cs="Arial"/>
          <w:iCs/>
          <w:color w:val="000000"/>
        </w:rPr>
        <w:t xml:space="preserve"> representerer 360 kommuner med ca. 95 % av landets innbyggere. Organisasjonen eies av norske kommuner, kommunalt eide VA-selskaper, kommunenes driftsassistanser for vann- og avløp, og enkelte private andelsvannverk.</w:t>
      </w:r>
      <w:r w:rsidR="00614C12" w:rsidRPr="00F8318F">
        <w:rPr>
          <w:rFonts w:ascii="Arial" w:hAnsi="Arial" w:cs="Arial"/>
        </w:rPr>
        <w:t xml:space="preserve"> </w:t>
      </w:r>
      <w:r w:rsidR="00B44DB3" w:rsidRPr="00736D0E">
        <w:rPr>
          <w:rFonts w:ascii="Arial" w:hAnsi="Arial" w:cs="Arial"/>
        </w:rPr>
        <w:t xml:space="preserve">Da årsmøtet </w:t>
      </w:r>
      <w:r w:rsidR="00E36A95">
        <w:rPr>
          <w:rFonts w:ascii="Arial" w:hAnsi="Arial" w:cs="Arial"/>
        </w:rPr>
        <w:t>i</w:t>
      </w:r>
      <w:r w:rsidR="00B44DB3" w:rsidRPr="00736D0E">
        <w:rPr>
          <w:rFonts w:ascii="Arial" w:hAnsi="Arial" w:cs="Arial"/>
        </w:rPr>
        <w:t xml:space="preserve"> Norsk Vann valgte å endre organisasjonsform fra forening til selskap</w:t>
      </w:r>
      <w:r w:rsidR="00E36A95" w:rsidRPr="00E36A95">
        <w:rPr>
          <w:rFonts w:ascii="Arial" w:hAnsi="Arial" w:cs="Arial"/>
        </w:rPr>
        <w:t xml:space="preserve"> </w:t>
      </w:r>
      <w:r w:rsidR="00E36A95" w:rsidRPr="00736D0E">
        <w:rPr>
          <w:rFonts w:ascii="Arial" w:hAnsi="Arial" w:cs="Arial"/>
        </w:rPr>
        <w:t>i 2003</w:t>
      </w:r>
      <w:r w:rsidR="00B44DB3" w:rsidRPr="00736D0E">
        <w:rPr>
          <w:rFonts w:ascii="Arial" w:hAnsi="Arial" w:cs="Arial"/>
        </w:rPr>
        <w:t xml:space="preserve">, skyldtes dette at </w:t>
      </w:r>
      <w:r w:rsidR="00E43AE9" w:rsidRPr="00736D0E">
        <w:rPr>
          <w:rFonts w:ascii="Arial" w:hAnsi="Arial" w:cs="Arial"/>
        </w:rPr>
        <w:t>administrasjonen</w:t>
      </w:r>
      <w:r w:rsidR="00B44DB3" w:rsidRPr="00736D0E">
        <w:rPr>
          <w:rFonts w:ascii="Arial" w:hAnsi="Arial" w:cs="Arial"/>
        </w:rPr>
        <w:t xml:space="preserve"> mente det var praktisk å være registrert i Foretaksregisteret i forbindelse med større anskaffelser. </w:t>
      </w:r>
      <w:r w:rsidR="00E36A95" w:rsidRPr="00736D0E">
        <w:rPr>
          <w:rFonts w:ascii="Arial" w:hAnsi="Arial" w:cs="Arial"/>
        </w:rPr>
        <w:t xml:space="preserve">Selv om Norsk Vann formelt ikke er registrert som en forening i Enhetsregisteret i </w:t>
      </w:r>
      <w:r w:rsidR="00E36A95">
        <w:rPr>
          <w:rFonts w:ascii="Arial" w:hAnsi="Arial" w:cs="Arial"/>
        </w:rPr>
        <w:t>Brønnøysund, har organisasjonen de fleste</w:t>
      </w:r>
      <w:r w:rsidR="00E36A95" w:rsidRPr="00736D0E">
        <w:rPr>
          <w:rFonts w:ascii="Arial" w:hAnsi="Arial" w:cs="Arial"/>
        </w:rPr>
        <w:t xml:space="preserve"> kjennetegn som særpreger foreninger</w:t>
      </w:r>
      <w:r w:rsidR="00E36A95">
        <w:rPr>
          <w:rFonts w:ascii="Arial" w:hAnsi="Arial" w:cs="Arial"/>
        </w:rPr>
        <w:t>, med unntak av at selskapet har andelseiere, jf. vedtektens §§ 5, 6 og 7</w:t>
      </w:r>
      <w:r w:rsidR="00B44DB3" w:rsidRPr="00736D0E">
        <w:rPr>
          <w:rFonts w:ascii="Arial" w:hAnsi="Arial" w:cs="Arial"/>
        </w:rPr>
        <w:t>.</w:t>
      </w:r>
      <w:r w:rsidR="00F8318F">
        <w:rPr>
          <w:rFonts w:ascii="Arial" w:hAnsi="Arial" w:cs="Arial"/>
        </w:rPr>
        <w:t xml:space="preserve"> </w:t>
      </w:r>
      <w:r w:rsidR="00E36A95">
        <w:rPr>
          <w:rFonts w:ascii="Arial" w:hAnsi="Arial" w:cs="Arial"/>
        </w:rPr>
        <w:t>M</w:t>
      </w:r>
      <w:r w:rsidR="005B3FBA">
        <w:rPr>
          <w:rFonts w:ascii="Arial" w:hAnsi="Arial" w:cs="Arial"/>
        </w:rPr>
        <w:t>edlemmene</w:t>
      </w:r>
      <w:r w:rsidR="00E36A95">
        <w:rPr>
          <w:rFonts w:ascii="Arial" w:hAnsi="Arial" w:cs="Arial"/>
        </w:rPr>
        <w:t xml:space="preserve"> betaler en årlig medlemskontingent, jf. vedtektene § 11, men det utbetales ikke utbytte</w:t>
      </w:r>
      <w:r w:rsidR="005B3FBA">
        <w:rPr>
          <w:rFonts w:ascii="Arial" w:hAnsi="Arial" w:cs="Arial"/>
        </w:rPr>
        <w:t xml:space="preserve"> av et eventuelt overskudd</w:t>
      </w:r>
      <w:r w:rsidR="00E36A95">
        <w:rPr>
          <w:rFonts w:ascii="Arial" w:hAnsi="Arial" w:cs="Arial"/>
        </w:rPr>
        <w:t xml:space="preserve">. Ved oppløsning av selskapet skal midlene overføres til et eventuelt nytt organ, som vil påta seg å videreføre selskapets formål, alternativt går midlene til forskningsformål innen selskapets arbeidsområde, jf. vedtektenes § 21. </w:t>
      </w:r>
      <w:r w:rsidR="00F8318F">
        <w:rPr>
          <w:rFonts w:ascii="Arial" w:hAnsi="Arial" w:cs="Arial"/>
        </w:rPr>
        <w:t>Norsk V</w:t>
      </w:r>
      <w:r w:rsidR="0078280D" w:rsidRPr="00736D0E">
        <w:rPr>
          <w:rFonts w:ascii="Arial" w:hAnsi="Arial" w:cs="Arial"/>
        </w:rPr>
        <w:t>anns vedt</w:t>
      </w:r>
      <w:r w:rsidR="00F8318F">
        <w:rPr>
          <w:rFonts w:ascii="Arial" w:hAnsi="Arial" w:cs="Arial"/>
        </w:rPr>
        <w:t xml:space="preserve">ekter ligger vedlagt som </w:t>
      </w:r>
      <w:r w:rsidR="000D1B9D">
        <w:rPr>
          <w:rFonts w:ascii="Arial" w:hAnsi="Arial" w:cs="Arial"/>
          <w:u w:val="single"/>
        </w:rPr>
        <w:t>bilag 2</w:t>
      </w:r>
      <w:r w:rsidR="0078280D" w:rsidRPr="00736D0E">
        <w:rPr>
          <w:rFonts w:ascii="Arial" w:hAnsi="Arial" w:cs="Arial"/>
        </w:rPr>
        <w:t>.</w:t>
      </w:r>
    </w:p>
    <w:p w:rsidR="001020B7" w:rsidRPr="00736D0E" w:rsidRDefault="005419DE" w:rsidP="001020B7">
      <w:pPr>
        <w:rPr>
          <w:rFonts w:ascii="Arial" w:hAnsi="Arial" w:cs="Arial"/>
        </w:rPr>
      </w:pPr>
      <w:r w:rsidRPr="00736D0E">
        <w:rPr>
          <w:rFonts w:ascii="Arial" w:hAnsi="Arial" w:cs="Arial"/>
        </w:rPr>
        <w:t>Etter Norsk Vanns vedtekter § 3 er organisasjonens formål</w:t>
      </w:r>
      <w:r w:rsidRPr="00736D0E">
        <w:rPr>
          <w:rFonts w:ascii="Arial" w:hAnsi="Arial" w:cs="Arial"/>
          <w:b/>
        </w:rPr>
        <w:t xml:space="preserve"> </w:t>
      </w:r>
      <w:r w:rsidRPr="00736D0E">
        <w:rPr>
          <w:rFonts w:ascii="Arial" w:hAnsi="Arial" w:cs="Arial"/>
        </w:rPr>
        <w:t xml:space="preserve">å </w:t>
      </w:r>
    </w:p>
    <w:p w:rsidR="001020B7" w:rsidRPr="00736D0E" w:rsidRDefault="001020B7" w:rsidP="001020B7">
      <w:pPr>
        <w:pStyle w:val="Listeavsnitt"/>
        <w:numPr>
          <w:ilvl w:val="0"/>
          <w:numId w:val="2"/>
        </w:numPr>
        <w:rPr>
          <w:rFonts w:ascii="Arial" w:hAnsi="Arial" w:cs="Arial"/>
        </w:rPr>
      </w:pPr>
      <w:r w:rsidRPr="00736D0E">
        <w:rPr>
          <w:rFonts w:ascii="Arial" w:hAnsi="Arial" w:cs="Arial"/>
        </w:rPr>
        <w:t>arbeide for samarbeid og bærekraftig utvikling i norsk vannforsynings- og avløpssektor,</w:t>
      </w:r>
    </w:p>
    <w:p w:rsidR="001020B7" w:rsidRPr="00736D0E" w:rsidRDefault="001020B7" w:rsidP="001020B7">
      <w:pPr>
        <w:pStyle w:val="Listeavsnitt"/>
        <w:numPr>
          <w:ilvl w:val="0"/>
          <w:numId w:val="2"/>
        </w:numPr>
        <w:rPr>
          <w:rFonts w:ascii="Arial" w:hAnsi="Arial" w:cs="Arial"/>
        </w:rPr>
      </w:pPr>
      <w:r w:rsidRPr="00736D0E">
        <w:rPr>
          <w:rFonts w:ascii="Arial" w:hAnsi="Arial" w:cs="Arial"/>
        </w:rPr>
        <w:lastRenderedPageBreak/>
        <w:t>fremme og organisere samarbeid mellom norske VA-verk i tekniske, økonomiske og administrative spørsmål,</w:t>
      </w:r>
    </w:p>
    <w:p w:rsidR="001020B7" w:rsidRPr="00736D0E" w:rsidRDefault="001020B7" w:rsidP="001020B7">
      <w:pPr>
        <w:pStyle w:val="Listeavsnitt"/>
        <w:numPr>
          <w:ilvl w:val="0"/>
          <w:numId w:val="2"/>
        </w:numPr>
        <w:rPr>
          <w:rFonts w:ascii="Arial" w:hAnsi="Arial" w:cs="Arial"/>
        </w:rPr>
      </w:pPr>
      <w:r w:rsidRPr="00736D0E">
        <w:rPr>
          <w:rFonts w:ascii="Arial" w:hAnsi="Arial" w:cs="Arial"/>
        </w:rPr>
        <w:t>ivareta verkenes felles interesser i VA-sektoren,</w:t>
      </w:r>
    </w:p>
    <w:p w:rsidR="001020B7" w:rsidRPr="00736D0E" w:rsidRDefault="001020B7" w:rsidP="001020B7">
      <w:pPr>
        <w:rPr>
          <w:rFonts w:ascii="Arial" w:hAnsi="Arial" w:cs="Arial"/>
        </w:rPr>
      </w:pPr>
      <w:r w:rsidRPr="00736D0E">
        <w:rPr>
          <w:rFonts w:ascii="Arial" w:hAnsi="Arial" w:cs="Arial"/>
        </w:rPr>
        <w:t xml:space="preserve">Etter samme paragraf skal </w:t>
      </w:r>
      <w:r w:rsidR="00B44DB3" w:rsidRPr="00736D0E">
        <w:rPr>
          <w:rFonts w:ascii="Arial" w:hAnsi="Arial" w:cs="Arial"/>
        </w:rPr>
        <w:t>Norsk Vann</w:t>
      </w:r>
      <w:r w:rsidRPr="00736D0E">
        <w:rPr>
          <w:rFonts w:ascii="Arial" w:hAnsi="Arial" w:cs="Arial"/>
        </w:rPr>
        <w:t xml:space="preserve"> drive på </w:t>
      </w:r>
      <w:r w:rsidR="00B44DB3" w:rsidRPr="00736D0E">
        <w:rPr>
          <w:rFonts w:ascii="Arial" w:hAnsi="Arial" w:cs="Arial"/>
        </w:rPr>
        <w:t>«</w:t>
      </w:r>
      <w:r w:rsidRPr="00736D0E">
        <w:rPr>
          <w:rFonts w:ascii="Arial" w:hAnsi="Arial" w:cs="Arial"/>
        </w:rPr>
        <w:t>non-profit</w:t>
      </w:r>
      <w:r w:rsidR="00B44DB3" w:rsidRPr="00736D0E">
        <w:rPr>
          <w:rFonts w:ascii="Arial" w:hAnsi="Arial" w:cs="Arial"/>
        </w:rPr>
        <w:t>»</w:t>
      </w:r>
      <w:r w:rsidRPr="00736D0E">
        <w:rPr>
          <w:rFonts w:ascii="Arial" w:hAnsi="Arial" w:cs="Arial"/>
        </w:rPr>
        <w:t xml:space="preserve"> basis.</w:t>
      </w:r>
    </w:p>
    <w:p w:rsidR="00B44DB3" w:rsidRPr="00736D0E" w:rsidRDefault="00F8318F" w:rsidP="00B44DB3">
      <w:pPr>
        <w:rPr>
          <w:rFonts w:ascii="Arial" w:hAnsi="Arial" w:cs="Arial"/>
          <w:iCs/>
          <w:color w:val="000000"/>
        </w:rPr>
      </w:pPr>
      <w:r w:rsidRPr="00736D0E">
        <w:rPr>
          <w:rFonts w:ascii="Arial" w:hAnsi="Arial" w:cs="Arial"/>
        </w:rPr>
        <w:t xml:space="preserve">Norsk Vann har siden stiftelsen i 1986 hatt en fast organisasjonsform. Organisasjonen ble stiftet av seks interkommunale selskap, og fra 1992 omfattet den også kommuner. Den ble først benevnt som Norske VAR-selskapers forening (NORVAR) og fra 1992 som Norsk VA-verkforening (fortsatt </w:t>
      </w:r>
      <w:r w:rsidRPr="008B001F">
        <w:rPr>
          <w:rFonts w:ascii="Arial" w:hAnsi="Arial" w:cs="Arial"/>
        </w:rPr>
        <w:t>forkortet NORVAR). I 2003 vedtok årsmøtet omdannelse til et se</w:t>
      </w:r>
      <w:r w:rsidR="00E36A95" w:rsidRPr="008B001F">
        <w:rPr>
          <w:rFonts w:ascii="Arial" w:hAnsi="Arial" w:cs="Arial"/>
        </w:rPr>
        <w:t>lskap med begrenset ansvar (BA)</w:t>
      </w:r>
      <w:r w:rsidRPr="008B001F">
        <w:rPr>
          <w:rFonts w:ascii="Arial" w:hAnsi="Arial" w:cs="Arial"/>
        </w:rPr>
        <w:t xml:space="preserve">. Fra 2004 endret organisasjonen navn til </w:t>
      </w:r>
      <w:r w:rsidR="008B001F" w:rsidRPr="008B001F">
        <w:rPr>
          <w:rFonts w:ascii="Arial" w:hAnsi="Arial" w:cs="Arial"/>
        </w:rPr>
        <w:t>NORVAR</w:t>
      </w:r>
      <w:r w:rsidRPr="008B001F">
        <w:rPr>
          <w:rFonts w:ascii="Arial" w:hAnsi="Arial" w:cs="Arial"/>
        </w:rPr>
        <w:t xml:space="preserve"> BA</w:t>
      </w:r>
      <w:r w:rsidR="008B001F" w:rsidRPr="008B001F">
        <w:rPr>
          <w:rFonts w:ascii="Arial" w:hAnsi="Arial" w:cs="Arial"/>
        </w:rPr>
        <w:t>, og fra 2008 til dagens navn, Norsk Vann BA</w:t>
      </w:r>
      <w:r w:rsidRPr="008B001F">
        <w:rPr>
          <w:rFonts w:ascii="Arial" w:hAnsi="Arial" w:cs="Arial"/>
        </w:rPr>
        <w:t>. Norsk Vann har et styre, en direktør, en assist</w:t>
      </w:r>
      <w:r w:rsidR="008B001F">
        <w:rPr>
          <w:rFonts w:ascii="Arial" w:hAnsi="Arial" w:cs="Arial"/>
        </w:rPr>
        <w:t>erende direktør i tillegg til 13</w:t>
      </w:r>
      <w:r w:rsidRPr="008B001F">
        <w:rPr>
          <w:rFonts w:ascii="Arial" w:hAnsi="Arial" w:cs="Arial"/>
        </w:rPr>
        <w:t xml:space="preserve"> ansatte. Norsk</w:t>
      </w:r>
      <w:r w:rsidRPr="00736D0E">
        <w:rPr>
          <w:rFonts w:ascii="Arial" w:hAnsi="Arial" w:cs="Arial"/>
        </w:rPr>
        <w:t xml:space="preserve"> Vann har en formalisert medlemskapsordning, med årlig kontingent beregnet etter antall innbyggere i kommunen. Organisasjonen har et årlig budsjett på ca. 30 millioner.</w:t>
      </w:r>
    </w:p>
    <w:p w:rsidR="0038242C" w:rsidRPr="00736D0E" w:rsidRDefault="00B44DB3" w:rsidP="00B44DB3">
      <w:pPr>
        <w:rPr>
          <w:rFonts w:ascii="Arial" w:hAnsi="Arial" w:cs="Arial"/>
        </w:rPr>
      </w:pPr>
      <w:r w:rsidRPr="00736D0E">
        <w:rPr>
          <w:rFonts w:ascii="Arial" w:hAnsi="Arial" w:cs="Arial"/>
        </w:rPr>
        <w:t xml:space="preserve">I NOU 2001:32 foreslo utvalget at </w:t>
      </w:r>
      <w:r w:rsidR="007824B8" w:rsidRPr="00736D0E">
        <w:rPr>
          <w:rFonts w:ascii="Arial" w:hAnsi="Arial" w:cs="Arial"/>
        </w:rPr>
        <w:t xml:space="preserve">tvisteloven </w:t>
      </w:r>
      <w:r w:rsidRPr="00736D0E">
        <w:rPr>
          <w:rFonts w:ascii="Arial" w:hAnsi="Arial" w:cs="Arial"/>
        </w:rPr>
        <w:t xml:space="preserve">§ 15-7 (forslaget § 15-8) bokstav b) skulle omfatte «foreninger og organisasjoner». Ordlyden ble endret til «foreninger og stiftelser» i departementets lovutkast, Ot.prp.nr.51 (2004-2005), uten at endringen av ordlyd ble </w:t>
      </w:r>
      <w:r w:rsidR="0038242C" w:rsidRPr="00736D0E">
        <w:rPr>
          <w:rFonts w:ascii="Arial" w:hAnsi="Arial" w:cs="Arial"/>
        </w:rPr>
        <w:t>omtalt</w:t>
      </w:r>
      <w:r w:rsidRPr="00736D0E">
        <w:rPr>
          <w:rFonts w:ascii="Arial" w:hAnsi="Arial" w:cs="Arial"/>
        </w:rPr>
        <w:t xml:space="preserve">. </w:t>
      </w:r>
      <w:r w:rsidR="0038242C" w:rsidRPr="00736D0E">
        <w:rPr>
          <w:rFonts w:ascii="Arial" w:hAnsi="Arial" w:cs="Arial"/>
        </w:rPr>
        <w:t>I den generelle omtalen under punkt 20.3.4 skriver departementet i sin vurdering at:</w:t>
      </w:r>
    </w:p>
    <w:p w:rsidR="0038242C" w:rsidRPr="00736D0E" w:rsidRDefault="0038242C" w:rsidP="00B44DB3">
      <w:pPr>
        <w:rPr>
          <w:rFonts w:ascii="Arial" w:hAnsi="Arial" w:cs="Arial"/>
          <w:i/>
        </w:rPr>
      </w:pPr>
      <w:r w:rsidRPr="00736D0E">
        <w:rPr>
          <w:rFonts w:ascii="Arial" w:hAnsi="Arial" w:cs="Arial"/>
          <w:i/>
        </w:rPr>
        <w:t>«I likhet med utvalget finner departementet ikke grunn til å åpne for partshjelp ut fra prejudikatsinteressen i sin alminnelighet. Denne adgangen bør være forbeholdt organisasjoner, herunder foreninger, og offentlige organer i tråd med gjeldende rett.»</w:t>
      </w:r>
    </w:p>
    <w:p w:rsidR="00B44DB3" w:rsidRPr="00736D0E" w:rsidRDefault="00B44DB3" w:rsidP="00B44DB3">
      <w:pPr>
        <w:rPr>
          <w:rFonts w:ascii="Arial" w:hAnsi="Arial" w:cs="Arial"/>
        </w:rPr>
      </w:pPr>
      <w:r w:rsidRPr="00736D0E">
        <w:rPr>
          <w:rFonts w:ascii="Arial" w:hAnsi="Arial" w:cs="Arial"/>
        </w:rPr>
        <w:t>I</w:t>
      </w:r>
      <w:r w:rsidR="007824B8" w:rsidRPr="00736D0E">
        <w:rPr>
          <w:rFonts w:ascii="Arial" w:hAnsi="Arial" w:cs="Arial"/>
        </w:rPr>
        <w:t xml:space="preserve"> sine merknader til </w:t>
      </w:r>
      <w:r w:rsidR="0038242C" w:rsidRPr="00736D0E">
        <w:rPr>
          <w:rFonts w:ascii="Arial" w:hAnsi="Arial" w:cs="Arial"/>
        </w:rPr>
        <w:t>§ 15-7</w:t>
      </w:r>
      <w:r w:rsidRPr="00736D0E">
        <w:rPr>
          <w:rFonts w:ascii="Arial" w:hAnsi="Arial" w:cs="Arial"/>
        </w:rPr>
        <w:t xml:space="preserve"> uttaler departementet </w:t>
      </w:r>
      <w:r w:rsidR="0038242C" w:rsidRPr="00736D0E">
        <w:rPr>
          <w:rFonts w:ascii="Arial" w:hAnsi="Arial" w:cs="Arial"/>
        </w:rPr>
        <w:t xml:space="preserve">videre </w:t>
      </w:r>
      <w:r w:rsidRPr="00736D0E">
        <w:rPr>
          <w:rFonts w:ascii="Arial" w:hAnsi="Arial" w:cs="Arial"/>
        </w:rPr>
        <w:t>at:</w:t>
      </w:r>
    </w:p>
    <w:p w:rsidR="00B44DB3" w:rsidRPr="00736D0E" w:rsidRDefault="00B44DB3" w:rsidP="001020B7">
      <w:pPr>
        <w:rPr>
          <w:rFonts w:ascii="Arial" w:hAnsi="Arial" w:cs="Arial"/>
          <w:i/>
        </w:rPr>
      </w:pPr>
      <w:r w:rsidRPr="00736D0E">
        <w:rPr>
          <w:rFonts w:ascii="Arial" w:hAnsi="Arial" w:cs="Arial"/>
          <w:i/>
        </w:rPr>
        <w:t>«Bestemmelsen lovfester en adgang for organisasjoner og visse offentlige organer til å opptre som hjelpeintervenient. Normalt vil dette være begrunnet i interessen i de rettslige spørsmål saken reiser – prejudikatsinteressen – uten hensyn til domsutfallet, men det kan også tenkes at saksutfallet kan berøre organisasjonens formål eller de særskilte interesser som det offentlige organet ivaretar, på en slik måte at det gir grunnlag for å opptre som partshjelper.»</w:t>
      </w:r>
    </w:p>
    <w:p w:rsidR="007824B8" w:rsidRPr="00736D0E" w:rsidRDefault="007824B8" w:rsidP="001020B7">
      <w:pPr>
        <w:rPr>
          <w:rFonts w:ascii="Arial" w:hAnsi="Arial" w:cs="Arial"/>
        </w:rPr>
      </w:pPr>
      <w:r w:rsidRPr="00736D0E">
        <w:rPr>
          <w:rFonts w:ascii="Arial" w:hAnsi="Arial" w:cs="Arial"/>
        </w:rPr>
        <w:t xml:space="preserve">Ut fra forarbeidene er det ikke noe som trekker i retning av at man har ønsket å utelukke </w:t>
      </w:r>
      <w:r w:rsidR="002952A6">
        <w:rPr>
          <w:rFonts w:ascii="Arial" w:hAnsi="Arial" w:cs="Arial"/>
        </w:rPr>
        <w:t xml:space="preserve">interesseorganisasjoner </w:t>
      </w:r>
      <w:r w:rsidRPr="00736D0E">
        <w:rPr>
          <w:rFonts w:ascii="Arial" w:hAnsi="Arial" w:cs="Arial"/>
        </w:rPr>
        <w:t xml:space="preserve">som </w:t>
      </w:r>
      <w:r w:rsidR="002952A6">
        <w:rPr>
          <w:rFonts w:ascii="Arial" w:hAnsi="Arial" w:cs="Arial"/>
        </w:rPr>
        <w:t xml:space="preserve">Norsk Vann, ut fra hvilken organisasjonsform man er registrert med i </w:t>
      </w:r>
      <w:r w:rsidR="0038242C" w:rsidRPr="00736D0E">
        <w:rPr>
          <w:rFonts w:ascii="Arial" w:hAnsi="Arial" w:cs="Arial"/>
        </w:rPr>
        <w:t>Enhetsregisteret</w:t>
      </w:r>
      <w:r w:rsidR="001C5733">
        <w:rPr>
          <w:rFonts w:ascii="Arial" w:hAnsi="Arial" w:cs="Arial"/>
        </w:rPr>
        <w:t>.</w:t>
      </w:r>
    </w:p>
    <w:p w:rsidR="001020B7" w:rsidRPr="00736D0E" w:rsidRDefault="00B44DB3" w:rsidP="001020B7">
      <w:pPr>
        <w:rPr>
          <w:rFonts w:ascii="Arial" w:hAnsi="Arial" w:cs="Arial"/>
        </w:rPr>
      </w:pPr>
      <w:r w:rsidRPr="00736D0E">
        <w:rPr>
          <w:rFonts w:ascii="Arial" w:hAnsi="Arial" w:cs="Arial"/>
        </w:rPr>
        <w:t xml:space="preserve">På bakgrunn av at Norsk Vann i praksis </w:t>
      </w:r>
      <w:r w:rsidR="0038242C" w:rsidRPr="00736D0E">
        <w:rPr>
          <w:rFonts w:ascii="Arial" w:hAnsi="Arial" w:cs="Arial"/>
        </w:rPr>
        <w:t>fungerer som</w:t>
      </w:r>
      <w:r w:rsidRPr="00736D0E">
        <w:rPr>
          <w:rFonts w:ascii="Arial" w:hAnsi="Arial" w:cs="Arial"/>
        </w:rPr>
        <w:t xml:space="preserve"> en forening og at virksomheten </w:t>
      </w:r>
      <w:r w:rsidR="0038242C" w:rsidRPr="00736D0E">
        <w:rPr>
          <w:rFonts w:ascii="Arial" w:hAnsi="Arial" w:cs="Arial"/>
        </w:rPr>
        <w:t>omfattes av den type organisasjoner som</w:t>
      </w:r>
      <w:r w:rsidRPr="00736D0E">
        <w:rPr>
          <w:rFonts w:ascii="Arial" w:hAnsi="Arial" w:cs="Arial"/>
        </w:rPr>
        <w:t xml:space="preserve"> forarbeidene gir uttrykk for at skal gis adgang til å opptre som partshjelp, mener vi at Norsk Vann </w:t>
      </w:r>
      <w:r w:rsidR="0038242C" w:rsidRPr="00736D0E">
        <w:rPr>
          <w:rFonts w:ascii="Arial" w:hAnsi="Arial" w:cs="Arial"/>
        </w:rPr>
        <w:t>har adgang til å tre inn som partshjelper etter</w:t>
      </w:r>
      <w:r w:rsidRPr="00736D0E">
        <w:rPr>
          <w:rFonts w:ascii="Arial" w:hAnsi="Arial" w:cs="Arial"/>
        </w:rPr>
        <w:t xml:space="preserve"> § 15-7 (1) b). </w:t>
      </w:r>
    </w:p>
    <w:p w:rsidR="00B44DB3" w:rsidRPr="00F8318F" w:rsidRDefault="002952A6" w:rsidP="00F8318F">
      <w:pPr>
        <w:rPr>
          <w:rFonts w:ascii="Arial" w:hAnsi="Arial" w:cs="Arial"/>
        </w:rPr>
      </w:pPr>
      <w:r>
        <w:rPr>
          <w:rFonts w:ascii="Arial" w:hAnsi="Arial" w:cs="Arial"/>
        </w:rPr>
        <w:t xml:space="preserve">Nordre Land kommune er medlem i Norsk Vann. I tillegg har </w:t>
      </w:r>
      <w:r w:rsidR="001020B7" w:rsidRPr="00736D0E">
        <w:rPr>
          <w:rFonts w:ascii="Arial" w:hAnsi="Arial" w:cs="Arial"/>
        </w:rPr>
        <w:t xml:space="preserve">Norsk Vanns formål om å ivareta verkenes felles interesser i VA-sektoren sterk tilknytning til tvistespørsmålet i denne saken. </w:t>
      </w:r>
      <w:r>
        <w:rPr>
          <w:rFonts w:ascii="Arial" w:hAnsi="Arial" w:cs="Arial"/>
        </w:rPr>
        <w:t>U</w:t>
      </w:r>
      <w:r w:rsidR="0000131C">
        <w:rPr>
          <w:rFonts w:ascii="Arial" w:hAnsi="Arial" w:cs="Arial"/>
        </w:rPr>
        <w:t xml:space="preserve">tfallet av saken </w:t>
      </w:r>
      <w:r>
        <w:rPr>
          <w:rFonts w:ascii="Arial" w:hAnsi="Arial" w:cs="Arial"/>
        </w:rPr>
        <w:t xml:space="preserve">vil </w:t>
      </w:r>
      <w:r w:rsidR="0000131C">
        <w:rPr>
          <w:rFonts w:ascii="Arial" w:hAnsi="Arial" w:cs="Arial"/>
        </w:rPr>
        <w:t>ha prejudikatinteresse for den sikkerhet våre øvrige medlemmer som drifter avløpsanlegg</w:t>
      </w:r>
      <w:r w:rsidR="0000131C" w:rsidRPr="0000131C">
        <w:rPr>
          <w:rFonts w:ascii="Arial" w:hAnsi="Arial" w:cs="Arial"/>
        </w:rPr>
        <w:t xml:space="preserve"> </w:t>
      </w:r>
      <w:r w:rsidR="0000131C">
        <w:rPr>
          <w:rFonts w:ascii="Arial" w:hAnsi="Arial" w:cs="Arial"/>
        </w:rPr>
        <w:t>vil ha for sine utlegg til drift og vedlikehold.</w:t>
      </w:r>
    </w:p>
    <w:p w:rsidR="00B44DB3" w:rsidRPr="00F8318F" w:rsidRDefault="00F8318F" w:rsidP="007D2E9D">
      <w:pPr>
        <w:pStyle w:val="Overskrift1"/>
        <w:numPr>
          <w:ilvl w:val="0"/>
          <w:numId w:val="6"/>
        </w:numPr>
        <w:rPr>
          <w:color w:val="auto"/>
        </w:rPr>
      </w:pPr>
      <w:r w:rsidRPr="00F8318F">
        <w:rPr>
          <w:color w:val="auto"/>
        </w:rPr>
        <w:t>Begrunnelse for inntreden som partshjelp</w:t>
      </w:r>
    </w:p>
    <w:p w:rsidR="00F8318F" w:rsidRDefault="00F8318F" w:rsidP="001C5733">
      <w:pPr>
        <w:rPr>
          <w:rFonts w:ascii="Arial" w:hAnsi="Arial" w:cs="Arial"/>
        </w:rPr>
      </w:pPr>
      <w:r>
        <w:rPr>
          <w:rFonts w:ascii="Arial" w:hAnsi="Arial" w:cs="Arial"/>
        </w:rPr>
        <w:t xml:space="preserve">Norske vann- og avløpstjenester drives til selvkost. Kommunens kostnader fordeles mellom abonnentene i tråd med bestemmelsene i lov om kommunale vass- og kloakkavgifter og forurensingsforskriften kapittel 16. Disse bestemmelsene omfatter imidlertid bare «kommunal vass- </w:t>
      </w:r>
      <w:r w:rsidR="008B001F">
        <w:rPr>
          <w:rFonts w:ascii="Arial" w:hAnsi="Arial" w:cs="Arial"/>
        </w:rPr>
        <w:t xml:space="preserve">eller </w:t>
      </w:r>
      <w:r>
        <w:rPr>
          <w:rFonts w:ascii="Arial" w:hAnsi="Arial" w:cs="Arial"/>
        </w:rPr>
        <w:t>kloakkleiding»,</w:t>
      </w:r>
      <w:r w:rsidR="00614C12">
        <w:rPr>
          <w:rFonts w:ascii="Arial" w:hAnsi="Arial" w:cs="Arial"/>
        </w:rPr>
        <w:t xml:space="preserve"> altså anlegg som kommunen eier, jf. § 1. F</w:t>
      </w:r>
      <w:r>
        <w:rPr>
          <w:rFonts w:ascii="Arial" w:hAnsi="Arial" w:cs="Arial"/>
        </w:rPr>
        <w:t xml:space="preserve">orurensningsloven § 25 annet punktum gir </w:t>
      </w:r>
      <w:r w:rsidR="00614C12">
        <w:rPr>
          <w:rFonts w:ascii="Arial" w:hAnsi="Arial" w:cs="Arial"/>
        </w:rPr>
        <w:t>bestemmelsene</w:t>
      </w:r>
      <w:r>
        <w:rPr>
          <w:rFonts w:ascii="Arial" w:hAnsi="Arial" w:cs="Arial"/>
        </w:rPr>
        <w:t xml:space="preserve"> tilsvarende anvendelse for kommuners utgifter til drift og vedlikehold av anlegg</w:t>
      </w:r>
      <w:r w:rsidR="00614C12">
        <w:rPr>
          <w:rFonts w:ascii="Arial" w:hAnsi="Arial" w:cs="Arial"/>
        </w:rPr>
        <w:t xml:space="preserve"> de ikke eier</w:t>
      </w:r>
      <w:r>
        <w:rPr>
          <w:rFonts w:ascii="Arial" w:hAnsi="Arial" w:cs="Arial"/>
        </w:rPr>
        <w:t>.</w:t>
      </w:r>
    </w:p>
    <w:p w:rsidR="00F8318F" w:rsidRDefault="00F8318F" w:rsidP="001C5733">
      <w:pPr>
        <w:rPr>
          <w:rFonts w:ascii="Arial" w:hAnsi="Arial" w:cs="Arial"/>
        </w:rPr>
      </w:pPr>
      <w:r>
        <w:rPr>
          <w:rFonts w:ascii="Arial" w:hAnsi="Arial" w:cs="Arial"/>
        </w:rPr>
        <w:t xml:space="preserve">Normalt eier kommunene avløpsanleggene som de drifter. </w:t>
      </w:r>
      <w:r w:rsidR="00614C12">
        <w:rPr>
          <w:rFonts w:ascii="Arial" w:hAnsi="Arial" w:cs="Arial"/>
        </w:rPr>
        <w:t>Enkelte</w:t>
      </w:r>
      <w:r>
        <w:rPr>
          <w:rFonts w:ascii="Arial" w:hAnsi="Arial" w:cs="Arial"/>
        </w:rPr>
        <w:t xml:space="preserve"> kommune</w:t>
      </w:r>
      <w:r w:rsidR="00614C12">
        <w:rPr>
          <w:rFonts w:ascii="Arial" w:hAnsi="Arial" w:cs="Arial"/>
        </w:rPr>
        <w:t>r</w:t>
      </w:r>
      <w:r>
        <w:rPr>
          <w:rFonts w:ascii="Arial" w:hAnsi="Arial" w:cs="Arial"/>
        </w:rPr>
        <w:t xml:space="preserve"> tilbyr </w:t>
      </w:r>
      <w:r w:rsidR="00614C12">
        <w:rPr>
          <w:rFonts w:ascii="Arial" w:hAnsi="Arial" w:cs="Arial"/>
        </w:rPr>
        <w:t xml:space="preserve">i tillegg </w:t>
      </w:r>
      <w:r>
        <w:rPr>
          <w:rFonts w:ascii="Arial" w:hAnsi="Arial" w:cs="Arial"/>
        </w:rPr>
        <w:t xml:space="preserve">å drifte </w:t>
      </w:r>
      <w:r w:rsidR="00614C12">
        <w:rPr>
          <w:rFonts w:ascii="Arial" w:hAnsi="Arial" w:cs="Arial"/>
        </w:rPr>
        <w:t>private avløps</w:t>
      </w:r>
      <w:r>
        <w:rPr>
          <w:rFonts w:ascii="Arial" w:hAnsi="Arial" w:cs="Arial"/>
        </w:rPr>
        <w:t>anlegg</w:t>
      </w:r>
      <w:r w:rsidR="00614C12">
        <w:rPr>
          <w:rFonts w:ascii="Arial" w:hAnsi="Arial" w:cs="Arial"/>
        </w:rPr>
        <w:t>,</w:t>
      </w:r>
      <w:r>
        <w:rPr>
          <w:rFonts w:ascii="Arial" w:hAnsi="Arial" w:cs="Arial"/>
        </w:rPr>
        <w:t xml:space="preserve"> for å bistå </w:t>
      </w:r>
      <w:r w:rsidRPr="00736D0E">
        <w:rPr>
          <w:rFonts w:ascii="Arial" w:hAnsi="Arial" w:cs="Arial"/>
        </w:rPr>
        <w:t>en behand</w:t>
      </w:r>
      <w:r>
        <w:rPr>
          <w:rFonts w:ascii="Arial" w:hAnsi="Arial" w:cs="Arial"/>
        </w:rPr>
        <w:t>lingsinstitusjon, turistbedrift,</w:t>
      </w:r>
      <w:r w:rsidRPr="00736D0E">
        <w:rPr>
          <w:rFonts w:ascii="Arial" w:hAnsi="Arial" w:cs="Arial"/>
        </w:rPr>
        <w:t xml:space="preserve"> privat grendeskole</w:t>
      </w:r>
      <w:r>
        <w:rPr>
          <w:rFonts w:ascii="Arial" w:hAnsi="Arial" w:cs="Arial"/>
        </w:rPr>
        <w:t xml:space="preserve"> mv., som er lokalisert slik at kommunalt vann- og avløp ikke er tilgjengelig, samtidig som de mangler egen kompetanse til </w:t>
      </w:r>
      <w:r w:rsidR="00614C12">
        <w:rPr>
          <w:rFonts w:ascii="Arial" w:hAnsi="Arial" w:cs="Arial"/>
        </w:rPr>
        <w:t>å ivareta driften på en forsvarlig måte</w:t>
      </w:r>
      <w:r>
        <w:rPr>
          <w:rFonts w:ascii="Arial" w:hAnsi="Arial" w:cs="Arial"/>
        </w:rPr>
        <w:t>. Kommunen inngår da gjerne en avtale med eieren av avløpsanlegget om</w:t>
      </w:r>
      <w:r w:rsidRPr="00736D0E">
        <w:rPr>
          <w:rFonts w:ascii="Arial" w:hAnsi="Arial" w:cs="Arial"/>
        </w:rPr>
        <w:t xml:space="preserve"> å stå for den daglige driften</w:t>
      </w:r>
      <w:r>
        <w:rPr>
          <w:rFonts w:ascii="Arial" w:hAnsi="Arial" w:cs="Arial"/>
        </w:rPr>
        <w:t xml:space="preserve">, mot at eieren dekker kostnadene. </w:t>
      </w:r>
    </w:p>
    <w:p w:rsidR="00B44DB3" w:rsidRDefault="00F8318F" w:rsidP="001C5733">
      <w:pPr>
        <w:rPr>
          <w:rFonts w:ascii="Arial" w:hAnsi="Arial" w:cs="Arial"/>
        </w:rPr>
      </w:pPr>
      <w:r>
        <w:rPr>
          <w:rFonts w:ascii="Arial" w:hAnsi="Arial" w:cs="Arial"/>
        </w:rPr>
        <w:t xml:space="preserve">Det er en litt annen situasjon når kommunen som forurensningsmyndighet velger å overta ansvaret for driften av et anlegg </w:t>
      </w:r>
      <w:r w:rsidRPr="00736D0E">
        <w:rPr>
          <w:rFonts w:ascii="Arial" w:hAnsi="Arial" w:cs="Arial"/>
        </w:rPr>
        <w:t>etter forurensingsloven § 24 annet ledd</w:t>
      </w:r>
      <w:r>
        <w:rPr>
          <w:rFonts w:ascii="Arial" w:hAnsi="Arial" w:cs="Arial"/>
        </w:rPr>
        <w:t xml:space="preserve">, slik Nordre Land har gjort. I slike tilfeller vil det ikke være aktuelt å basere inndekkingen av kommunens utgifter til drift og vedlikehold på en driftsavtale. Det vil heller ikke være praktisk mulig å basere kostnadsfordelingen på en lokal forskrift. Forskriftsformen er ikke </w:t>
      </w:r>
      <w:r w:rsidR="00614C12">
        <w:rPr>
          <w:rFonts w:ascii="Arial" w:hAnsi="Arial" w:cs="Arial"/>
        </w:rPr>
        <w:t>innrettet</w:t>
      </w:r>
      <w:r>
        <w:rPr>
          <w:rFonts w:ascii="Arial" w:hAnsi="Arial" w:cs="Arial"/>
        </w:rPr>
        <w:t xml:space="preserve"> for beslutninger rettet mot bestemte personer</w:t>
      </w:r>
      <w:r w:rsidR="00614C12">
        <w:rPr>
          <w:rFonts w:ascii="Arial" w:hAnsi="Arial" w:cs="Arial"/>
        </w:rPr>
        <w:t>, jf. forvaltningsloven § 2 første ledd bokstav c)</w:t>
      </w:r>
      <w:r>
        <w:rPr>
          <w:rFonts w:ascii="Arial" w:hAnsi="Arial" w:cs="Arial"/>
        </w:rPr>
        <w:t xml:space="preserve"> </w:t>
      </w:r>
      <w:r w:rsidR="000F0DAC">
        <w:rPr>
          <w:rFonts w:ascii="Arial" w:hAnsi="Arial" w:cs="Arial"/>
        </w:rPr>
        <w:t xml:space="preserve">og er i tillegg tidkrevende. </w:t>
      </w:r>
      <w:r w:rsidR="00614C12">
        <w:rPr>
          <w:rFonts w:ascii="Arial" w:hAnsi="Arial" w:cs="Arial"/>
        </w:rPr>
        <w:t>E</w:t>
      </w:r>
      <w:r>
        <w:rPr>
          <w:rFonts w:ascii="Arial" w:hAnsi="Arial" w:cs="Arial"/>
        </w:rPr>
        <w:t xml:space="preserve">nkeltvedtak </w:t>
      </w:r>
      <w:r w:rsidR="00614C12">
        <w:rPr>
          <w:rFonts w:ascii="Arial" w:hAnsi="Arial" w:cs="Arial"/>
        </w:rPr>
        <w:t xml:space="preserve">vil </w:t>
      </w:r>
      <w:r w:rsidR="000F0DAC">
        <w:rPr>
          <w:rFonts w:ascii="Arial" w:hAnsi="Arial" w:cs="Arial"/>
        </w:rPr>
        <w:t xml:space="preserve">derfor </w:t>
      </w:r>
      <w:r>
        <w:rPr>
          <w:rFonts w:ascii="Arial" w:hAnsi="Arial" w:cs="Arial"/>
        </w:rPr>
        <w:t xml:space="preserve">være den naturlige </w:t>
      </w:r>
      <w:r w:rsidR="00614C12">
        <w:rPr>
          <w:rFonts w:ascii="Arial" w:hAnsi="Arial" w:cs="Arial"/>
        </w:rPr>
        <w:t>formen å velge i en slik situasjon.</w:t>
      </w:r>
    </w:p>
    <w:p w:rsidR="005419DE" w:rsidRDefault="005419DE" w:rsidP="001C5733">
      <w:pPr>
        <w:rPr>
          <w:rFonts w:ascii="Arial" w:hAnsi="Arial" w:cs="Arial"/>
        </w:rPr>
      </w:pPr>
      <w:r>
        <w:rPr>
          <w:rFonts w:ascii="Arial" w:hAnsi="Arial" w:cs="Arial"/>
        </w:rPr>
        <w:t xml:space="preserve">Norsk Vann støtter ankende parts anførsel om at lagmannsretten tar feil, når retten legger til grunn at kommunen har krevd refusjon og ikke har fastsatt avgift. Bestemmelsen om innkreving av refusjon i forurensningsloven § 25 tredje punktum, viser til plan- og bygningsloven kapittel 18. </w:t>
      </w:r>
      <w:r w:rsidR="00614C12">
        <w:rPr>
          <w:rFonts w:ascii="Arial" w:hAnsi="Arial" w:cs="Arial"/>
        </w:rPr>
        <w:t>Disse bestemmelsene</w:t>
      </w:r>
      <w:r>
        <w:rPr>
          <w:rFonts w:ascii="Arial" w:hAnsi="Arial" w:cs="Arial"/>
        </w:rPr>
        <w:t xml:space="preserve"> omfatter ikke utgifter til drift og vedlikehold, jf. pbl. § 18-3.</w:t>
      </w:r>
    </w:p>
    <w:p w:rsidR="005419DE" w:rsidRPr="00736D0E" w:rsidRDefault="005419DE" w:rsidP="001C5733">
      <w:pPr>
        <w:rPr>
          <w:rFonts w:ascii="Arial" w:hAnsi="Arial" w:cs="Arial"/>
        </w:rPr>
      </w:pPr>
      <w:r>
        <w:rPr>
          <w:rFonts w:ascii="Arial" w:hAnsi="Arial" w:cs="Arial"/>
        </w:rPr>
        <w:t xml:space="preserve">Vi legger til grunn at dersom kravet blir ansett å være et krav om avgift etter forurensingsloven § 25 annet punktum, vil kravet være sikret med legalpant etter lov om </w:t>
      </w:r>
      <w:r w:rsidR="008B001F">
        <w:rPr>
          <w:rFonts w:ascii="Arial" w:hAnsi="Arial" w:cs="Arial"/>
        </w:rPr>
        <w:t>kommunale vass- og kloakkavgifter</w:t>
      </w:r>
      <w:r>
        <w:rPr>
          <w:rFonts w:ascii="Arial" w:hAnsi="Arial" w:cs="Arial"/>
        </w:rPr>
        <w:t>, slik lagmannsretten fastslår.</w:t>
      </w:r>
    </w:p>
    <w:p w:rsidR="00B44DB3" w:rsidRPr="00F8318F" w:rsidRDefault="00B44DB3" w:rsidP="007D2E9D">
      <w:pPr>
        <w:pStyle w:val="Overskrift1"/>
        <w:numPr>
          <w:ilvl w:val="0"/>
          <w:numId w:val="6"/>
        </w:numPr>
        <w:rPr>
          <w:color w:val="auto"/>
        </w:rPr>
      </w:pPr>
      <w:r w:rsidRPr="00F8318F">
        <w:rPr>
          <w:color w:val="auto"/>
        </w:rPr>
        <w:t>Meddelelse til partene</w:t>
      </w:r>
    </w:p>
    <w:p w:rsidR="00B44DB3" w:rsidRPr="00736D0E" w:rsidRDefault="00B44DB3" w:rsidP="001020B7">
      <w:pPr>
        <w:rPr>
          <w:rFonts w:ascii="Arial" w:hAnsi="Arial" w:cs="Arial"/>
        </w:rPr>
      </w:pPr>
      <w:r w:rsidRPr="00736D0E">
        <w:rPr>
          <w:rFonts w:ascii="Arial" w:hAnsi="Arial" w:cs="Arial"/>
        </w:rPr>
        <w:t>Etter tvistel</w:t>
      </w:r>
      <w:r w:rsidR="00E9746A" w:rsidRPr="00736D0E">
        <w:rPr>
          <w:rFonts w:ascii="Arial" w:hAnsi="Arial" w:cs="Arial"/>
        </w:rPr>
        <w:t>oven § 15-7 (2)</w:t>
      </w:r>
      <w:r w:rsidRPr="00736D0E">
        <w:rPr>
          <w:rFonts w:ascii="Arial" w:hAnsi="Arial" w:cs="Arial"/>
        </w:rPr>
        <w:t xml:space="preserve">, 3. pkt. skal erklæring om partshjelp meddeles partene med frist for å bestride partshjelpen. Hvis retten </w:t>
      </w:r>
      <w:r w:rsidR="00E9746A" w:rsidRPr="00736D0E">
        <w:rPr>
          <w:rFonts w:ascii="Arial" w:hAnsi="Arial" w:cs="Arial"/>
        </w:rPr>
        <w:t xml:space="preserve">ikke </w:t>
      </w:r>
      <w:r w:rsidRPr="00736D0E">
        <w:rPr>
          <w:rFonts w:ascii="Arial" w:hAnsi="Arial" w:cs="Arial"/>
        </w:rPr>
        <w:t xml:space="preserve">varsler partene om denne erklæring og </w:t>
      </w:r>
      <w:r w:rsidR="00E9746A" w:rsidRPr="00736D0E">
        <w:rPr>
          <w:rFonts w:ascii="Arial" w:hAnsi="Arial" w:cs="Arial"/>
        </w:rPr>
        <w:t>s</w:t>
      </w:r>
      <w:r w:rsidRPr="00736D0E">
        <w:rPr>
          <w:rFonts w:ascii="Arial" w:hAnsi="Arial" w:cs="Arial"/>
        </w:rPr>
        <w:t>etter frist, ber vi om å bli underrettet om dette, slik at partshjelperen selv kan foreta varsling.</w:t>
      </w:r>
    </w:p>
    <w:p w:rsidR="00A521B2" w:rsidRDefault="00A521B2">
      <w:pPr>
        <w:rPr>
          <w:rFonts w:ascii="Arial" w:hAnsi="Arial" w:cs="Arial"/>
        </w:rPr>
      </w:pPr>
      <w:r>
        <w:rPr>
          <w:rFonts w:ascii="Arial" w:hAnsi="Arial" w:cs="Arial"/>
        </w:rPr>
        <w:br w:type="page"/>
      </w:r>
    </w:p>
    <w:p w:rsidR="00E9746A" w:rsidRPr="00736D0E" w:rsidRDefault="00DC699C" w:rsidP="001020B7">
      <w:pPr>
        <w:rPr>
          <w:rFonts w:ascii="Arial" w:hAnsi="Arial" w:cs="Arial"/>
        </w:rPr>
      </w:pPr>
      <w:r>
        <w:rPr>
          <w:rFonts w:ascii="Arial" w:hAnsi="Arial" w:cs="Arial"/>
        </w:rPr>
        <w:t>Norsk Vann gjør gjeldende de samme faktiske forhold og bevis som den ankende part, og legger ned påstand i samsvar med dette:</w:t>
      </w:r>
    </w:p>
    <w:p w:rsidR="00B44DB3" w:rsidRPr="00DC699C" w:rsidRDefault="00E9746A" w:rsidP="00DC699C">
      <w:pPr>
        <w:jc w:val="center"/>
        <w:rPr>
          <w:rFonts w:ascii="Arial" w:hAnsi="Arial" w:cs="Arial"/>
        </w:rPr>
      </w:pPr>
      <w:r w:rsidRPr="00736D0E">
        <w:rPr>
          <w:rFonts w:ascii="Arial" w:hAnsi="Arial" w:cs="Arial"/>
          <w:b/>
        </w:rPr>
        <w:t>påstand</w:t>
      </w:r>
      <w:r w:rsidRPr="00736D0E">
        <w:rPr>
          <w:rFonts w:ascii="Arial" w:hAnsi="Arial" w:cs="Arial"/>
        </w:rPr>
        <w:t>:</w:t>
      </w:r>
    </w:p>
    <w:p w:rsidR="00E9746A" w:rsidRPr="00736D0E" w:rsidRDefault="00E9746A" w:rsidP="00E9746A">
      <w:pPr>
        <w:pStyle w:val="Listeavsnitt"/>
        <w:rPr>
          <w:rFonts w:ascii="Arial" w:hAnsi="Arial" w:cs="Arial"/>
        </w:rPr>
      </w:pPr>
    </w:p>
    <w:p w:rsidR="00E9746A" w:rsidRPr="00736D0E" w:rsidRDefault="00E9746A" w:rsidP="00E9746A">
      <w:pPr>
        <w:pStyle w:val="Listeavsnitt"/>
        <w:numPr>
          <w:ilvl w:val="0"/>
          <w:numId w:val="3"/>
        </w:numPr>
        <w:rPr>
          <w:rFonts w:ascii="Arial" w:hAnsi="Arial" w:cs="Arial"/>
        </w:rPr>
      </w:pPr>
      <w:r w:rsidRPr="00736D0E">
        <w:rPr>
          <w:rFonts w:ascii="Arial" w:hAnsi="Arial" w:cs="Arial"/>
        </w:rPr>
        <w:t>Nordre Land kommune gis legalpant for sitt krav på dekning av utgifter til drift og vedlikehold av avløpsanlegg</w:t>
      </w:r>
      <w:r w:rsidR="0078280D" w:rsidRPr="00736D0E">
        <w:rPr>
          <w:rFonts w:ascii="Arial" w:hAnsi="Arial" w:cs="Arial"/>
        </w:rPr>
        <w:t xml:space="preserve"> eid av Spåtind Høyfjellshotell.</w:t>
      </w:r>
    </w:p>
    <w:p w:rsidR="00E9746A" w:rsidRPr="00736D0E" w:rsidRDefault="00E9746A" w:rsidP="00E9746A">
      <w:pPr>
        <w:pStyle w:val="Listeavsnitt"/>
        <w:rPr>
          <w:rFonts w:ascii="Arial" w:hAnsi="Arial" w:cs="Arial"/>
        </w:rPr>
      </w:pPr>
    </w:p>
    <w:p w:rsidR="00E9746A" w:rsidRPr="00736D0E" w:rsidRDefault="00E9746A" w:rsidP="00E9746A">
      <w:pPr>
        <w:pStyle w:val="Listeavsnitt"/>
        <w:numPr>
          <w:ilvl w:val="0"/>
          <w:numId w:val="3"/>
        </w:numPr>
        <w:rPr>
          <w:rFonts w:ascii="Arial" w:hAnsi="Arial" w:cs="Arial"/>
        </w:rPr>
      </w:pPr>
      <w:r w:rsidRPr="00736D0E">
        <w:rPr>
          <w:rFonts w:ascii="Arial" w:hAnsi="Arial" w:cs="Arial"/>
        </w:rPr>
        <w:t xml:space="preserve">Nordre Land kommune </w:t>
      </w:r>
      <w:r w:rsidR="0078280D" w:rsidRPr="00736D0E">
        <w:rPr>
          <w:rFonts w:ascii="Arial" w:hAnsi="Arial" w:cs="Arial"/>
        </w:rPr>
        <w:t>og</w:t>
      </w:r>
      <w:r w:rsidRPr="00736D0E">
        <w:rPr>
          <w:rFonts w:ascii="Arial" w:hAnsi="Arial" w:cs="Arial"/>
        </w:rPr>
        <w:t xml:space="preserve"> partshjelper </w:t>
      </w:r>
      <w:r w:rsidR="0078280D" w:rsidRPr="00736D0E">
        <w:rPr>
          <w:rFonts w:ascii="Arial" w:hAnsi="Arial" w:cs="Arial"/>
        </w:rPr>
        <w:t xml:space="preserve">Norsk Vann BA </w:t>
      </w:r>
      <w:r w:rsidRPr="00736D0E">
        <w:rPr>
          <w:rFonts w:ascii="Arial" w:hAnsi="Arial" w:cs="Arial"/>
        </w:rPr>
        <w:t>tilkjennes sakens omkostninger, for Norsk</w:t>
      </w:r>
      <w:r w:rsidR="0078280D" w:rsidRPr="00736D0E">
        <w:rPr>
          <w:rFonts w:ascii="Arial" w:hAnsi="Arial" w:cs="Arial"/>
        </w:rPr>
        <w:t xml:space="preserve"> V</w:t>
      </w:r>
      <w:r w:rsidRPr="00736D0E">
        <w:rPr>
          <w:rFonts w:ascii="Arial" w:hAnsi="Arial" w:cs="Arial"/>
        </w:rPr>
        <w:t xml:space="preserve">ann utgjør dette kr. </w:t>
      </w:r>
      <w:r w:rsidR="005419DE">
        <w:rPr>
          <w:rFonts w:ascii="Arial" w:hAnsi="Arial" w:cs="Arial"/>
        </w:rPr>
        <w:t>5</w:t>
      </w:r>
      <w:r w:rsidRPr="00736D0E">
        <w:rPr>
          <w:rFonts w:ascii="Arial" w:hAnsi="Arial" w:cs="Arial"/>
        </w:rPr>
        <w:t xml:space="preserve"> 000,-. </w:t>
      </w:r>
    </w:p>
    <w:p w:rsidR="00E9746A" w:rsidRDefault="00B75BDF" w:rsidP="001020B7">
      <w:pPr>
        <w:rPr>
          <w:rFonts w:ascii="Arial" w:hAnsi="Arial" w:cs="Arial"/>
        </w:rPr>
      </w:pPr>
      <w:r>
        <w:rPr>
          <w:rFonts w:ascii="Arial" w:hAnsi="Arial" w:cs="Arial"/>
        </w:rPr>
        <w:t>Prosesskrivet oversendes Høyesterett i tre eksemplarer gjennom Eidsivating lagmannsrett som avsa den påankede kjennelsen. Kopi er sendt prosessfullmektigene til den ankende part og ankemotparten.</w:t>
      </w:r>
    </w:p>
    <w:p w:rsidR="00B75BDF" w:rsidRDefault="00B75BDF" w:rsidP="001020B7">
      <w:pPr>
        <w:rPr>
          <w:rFonts w:ascii="Arial" w:hAnsi="Arial" w:cs="Arial"/>
        </w:rPr>
      </w:pPr>
    </w:p>
    <w:p w:rsidR="00B75BDF" w:rsidRPr="00736D0E" w:rsidRDefault="00B75BDF" w:rsidP="001020B7">
      <w:pPr>
        <w:rPr>
          <w:rFonts w:ascii="Arial" w:hAnsi="Arial" w:cs="Arial"/>
        </w:rPr>
      </w:pPr>
    </w:p>
    <w:p w:rsidR="00B44DB3" w:rsidRPr="00736D0E" w:rsidRDefault="008B001F" w:rsidP="00DC699C">
      <w:pPr>
        <w:jc w:val="center"/>
        <w:rPr>
          <w:rFonts w:ascii="Arial" w:hAnsi="Arial" w:cs="Arial"/>
        </w:rPr>
      </w:pPr>
      <w:r>
        <w:rPr>
          <w:rFonts w:ascii="Arial" w:hAnsi="Arial" w:cs="Arial"/>
        </w:rPr>
        <w:t>Hamar, 29</w:t>
      </w:r>
      <w:r w:rsidR="005419DE">
        <w:rPr>
          <w:rFonts w:ascii="Arial" w:hAnsi="Arial" w:cs="Arial"/>
        </w:rPr>
        <w:t>.</w:t>
      </w:r>
      <w:r w:rsidR="005419DE" w:rsidRPr="00736D0E">
        <w:rPr>
          <w:rFonts w:ascii="Arial" w:hAnsi="Arial" w:cs="Arial"/>
        </w:rPr>
        <w:t xml:space="preserve"> juni 2012</w:t>
      </w:r>
    </w:p>
    <w:p w:rsidR="00B44DB3" w:rsidRDefault="00B44DB3" w:rsidP="00DC699C">
      <w:pPr>
        <w:jc w:val="center"/>
        <w:rPr>
          <w:rFonts w:ascii="Arial" w:hAnsi="Arial" w:cs="Arial"/>
        </w:rPr>
      </w:pPr>
    </w:p>
    <w:p w:rsidR="00B34342" w:rsidRDefault="00DC699C" w:rsidP="00DC699C">
      <w:pPr>
        <w:jc w:val="center"/>
        <w:rPr>
          <w:rFonts w:ascii="Arial" w:hAnsi="Arial" w:cs="Arial"/>
        </w:rPr>
      </w:pPr>
      <w:r>
        <w:rPr>
          <w:rFonts w:ascii="Arial" w:hAnsi="Arial" w:cs="Arial"/>
        </w:rPr>
        <w:t>Norsk Vann BA</w:t>
      </w:r>
    </w:p>
    <w:p w:rsidR="00DC699C" w:rsidRDefault="00DC699C" w:rsidP="00DC699C">
      <w:pPr>
        <w:jc w:val="center"/>
        <w:rPr>
          <w:rFonts w:ascii="Arial" w:hAnsi="Arial" w:cs="Arial"/>
        </w:rPr>
      </w:pPr>
    </w:p>
    <w:p w:rsidR="00DC699C" w:rsidRDefault="00DC699C" w:rsidP="00DC699C">
      <w:pPr>
        <w:jc w:val="center"/>
        <w:rPr>
          <w:rFonts w:ascii="Arial" w:hAnsi="Arial" w:cs="Arial"/>
        </w:rPr>
      </w:pPr>
      <w:r>
        <w:rPr>
          <w:rFonts w:ascii="Arial" w:hAnsi="Arial" w:cs="Arial"/>
        </w:rPr>
        <w:t>Elin Riise</w:t>
      </w:r>
      <w:r>
        <w:rPr>
          <w:rFonts w:ascii="Arial" w:hAnsi="Arial" w:cs="Arial"/>
        </w:rPr>
        <w:br/>
        <w:t>Jurist</w:t>
      </w:r>
    </w:p>
    <w:p w:rsidR="00DC699C" w:rsidRDefault="00DC699C" w:rsidP="00DC699C">
      <w:pPr>
        <w:rPr>
          <w:rFonts w:ascii="Arial" w:hAnsi="Arial" w:cs="Arial"/>
        </w:rPr>
      </w:pPr>
    </w:p>
    <w:p w:rsidR="00A521B2" w:rsidRPr="00736D0E" w:rsidRDefault="00A521B2" w:rsidP="00DC699C">
      <w:pPr>
        <w:rPr>
          <w:rFonts w:ascii="Arial" w:hAnsi="Arial" w:cs="Arial"/>
        </w:rPr>
      </w:pPr>
    </w:p>
    <w:p w:rsidR="00DC699C" w:rsidRDefault="0078280D" w:rsidP="00DC699C">
      <w:pPr>
        <w:ind w:left="708" w:hanging="705"/>
        <w:rPr>
          <w:rFonts w:ascii="Arial" w:hAnsi="Arial" w:cs="Arial"/>
          <w:b/>
        </w:rPr>
      </w:pPr>
      <w:r w:rsidRPr="00736D0E">
        <w:rPr>
          <w:rFonts w:ascii="Arial" w:hAnsi="Arial" w:cs="Arial"/>
          <w:b/>
        </w:rPr>
        <w:t>Bilag</w:t>
      </w:r>
      <w:r w:rsidRPr="00736D0E">
        <w:rPr>
          <w:rFonts w:ascii="Arial" w:hAnsi="Arial" w:cs="Arial"/>
          <w:b/>
        </w:rPr>
        <w:tab/>
      </w:r>
      <w:r w:rsidR="00B44DB3" w:rsidRPr="00736D0E">
        <w:rPr>
          <w:rFonts w:ascii="Arial" w:hAnsi="Arial" w:cs="Arial"/>
          <w:b/>
        </w:rPr>
        <w:t>:</w:t>
      </w:r>
    </w:p>
    <w:p w:rsidR="00DC699C" w:rsidRPr="00DC699C" w:rsidRDefault="00460732" w:rsidP="00DC699C">
      <w:pPr>
        <w:pStyle w:val="Listeavsnitt"/>
        <w:numPr>
          <w:ilvl w:val="0"/>
          <w:numId w:val="5"/>
        </w:numPr>
        <w:rPr>
          <w:rFonts w:ascii="Arial" w:hAnsi="Arial" w:cs="Arial"/>
        </w:rPr>
      </w:pPr>
      <w:r>
        <w:rPr>
          <w:rFonts w:ascii="Arial" w:hAnsi="Arial" w:cs="Arial"/>
        </w:rPr>
        <w:t>Delegasjon</w:t>
      </w:r>
    </w:p>
    <w:p w:rsidR="00B44DB3" w:rsidRPr="00DC699C" w:rsidRDefault="00B44DB3" w:rsidP="00DC699C">
      <w:pPr>
        <w:pStyle w:val="Listeavsnitt"/>
        <w:numPr>
          <w:ilvl w:val="0"/>
          <w:numId w:val="5"/>
        </w:numPr>
        <w:rPr>
          <w:rFonts w:ascii="Arial" w:hAnsi="Arial" w:cs="Arial"/>
        </w:rPr>
      </w:pPr>
      <w:r w:rsidRPr="00DC699C">
        <w:rPr>
          <w:rFonts w:ascii="Arial" w:hAnsi="Arial" w:cs="Arial"/>
        </w:rPr>
        <w:t>Vedtekter for Norsk Vann</w:t>
      </w:r>
    </w:p>
    <w:sectPr w:rsidR="00B44DB3" w:rsidRPr="00DC699C" w:rsidSect="00C2780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D5" w:rsidRDefault="006A17D5" w:rsidP="00C27804">
      <w:pPr>
        <w:spacing w:after="0" w:line="240" w:lineRule="auto"/>
      </w:pPr>
      <w:r>
        <w:separator/>
      </w:r>
    </w:p>
  </w:endnote>
  <w:endnote w:type="continuationSeparator" w:id="0">
    <w:p w:rsidR="006A17D5" w:rsidRDefault="006A17D5" w:rsidP="00C2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7145"/>
      <w:docPartObj>
        <w:docPartGallery w:val="Page Numbers (Bottom of Page)"/>
        <w:docPartUnique/>
      </w:docPartObj>
    </w:sdtPr>
    <w:sdtEndPr/>
    <w:sdtContent>
      <w:p w:rsidR="0000131C" w:rsidRDefault="0000131C">
        <w:pPr>
          <w:pStyle w:val="Bunntekst"/>
          <w:jc w:val="right"/>
        </w:pPr>
        <w:r>
          <w:fldChar w:fldCharType="begin"/>
        </w:r>
        <w:r>
          <w:instrText>PAGE   \* MERGEFORMAT</w:instrText>
        </w:r>
        <w:r>
          <w:fldChar w:fldCharType="separate"/>
        </w:r>
        <w:r w:rsidR="004B7E76">
          <w:rPr>
            <w:noProof/>
          </w:rPr>
          <w:t>5</w:t>
        </w:r>
        <w:r>
          <w:fldChar w:fldCharType="end"/>
        </w:r>
      </w:p>
    </w:sdtContent>
  </w:sdt>
  <w:p w:rsidR="0000131C" w:rsidRDefault="0000131C">
    <w:pPr>
      <w:pStyle w:val="Bunntekst"/>
    </w:pPr>
    <w:r>
      <w:t>Erklæring om partshjelp</w:t>
    </w:r>
    <w:r>
      <w:tab/>
      <w:t>Norsk Vann 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D5" w:rsidRDefault="006A17D5" w:rsidP="00C27804">
      <w:pPr>
        <w:spacing w:after="0" w:line="240" w:lineRule="auto"/>
      </w:pPr>
      <w:r>
        <w:separator/>
      </w:r>
    </w:p>
  </w:footnote>
  <w:footnote w:type="continuationSeparator" w:id="0">
    <w:p w:rsidR="006A17D5" w:rsidRDefault="006A17D5" w:rsidP="00C27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178"/>
    <w:multiLevelType w:val="hybridMultilevel"/>
    <w:tmpl w:val="684E0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4B2022E"/>
    <w:multiLevelType w:val="hybridMultilevel"/>
    <w:tmpl w:val="368879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AF1896"/>
    <w:multiLevelType w:val="hybridMultilevel"/>
    <w:tmpl w:val="DF229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6C12CF"/>
    <w:multiLevelType w:val="hybridMultilevel"/>
    <w:tmpl w:val="678A9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0C45EB4"/>
    <w:multiLevelType w:val="hybridMultilevel"/>
    <w:tmpl w:val="F952508C"/>
    <w:lvl w:ilvl="0" w:tplc="0414000F">
      <w:start w:val="1"/>
      <w:numFmt w:val="decimal"/>
      <w:lvlText w:val="%1."/>
      <w:lvlJc w:val="left"/>
      <w:pPr>
        <w:ind w:left="723" w:hanging="360"/>
      </w:pPr>
    </w:lvl>
    <w:lvl w:ilvl="1" w:tplc="04140019" w:tentative="1">
      <w:start w:val="1"/>
      <w:numFmt w:val="lowerLetter"/>
      <w:lvlText w:val="%2."/>
      <w:lvlJc w:val="left"/>
      <w:pPr>
        <w:ind w:left="1443" w:hanging="360"/>
      </w:pPr>
    </w:lvl>
    <w:lvl w:ilvl="2" w:tplc="0414001B" w:tentative="1">
      <w:start w:val="1"/>
      <w:numFmt w:val="lowerRoman"/>
      <w:lvlText w:val="%3."/>
      <w:lvlJc w:val="right"/>
      <w:pPr>
        <w:ind w:left="2163" w:hanging="180"/>
      </w:pPr>
    </w:lvl>
    <w:lvl w:ilvl="3" w:tplc="0414000F" w:tentative="1">
      <w:start w:val="1"/>
      <w:numFmt w:val="decimal"/>
      <w:lvlText w:val="%4."/>
      <w:lvlJc w:val="left"/>
      <w:pPr>
        <w:ind w:left="2883" w:hanging="360"/>
      </w:pPr>
    </w:lvl>
    <w:lvl w:ilvl="4" w:tplc="04140019" w:tentative="1">
      <w:start w:val="1"/>
      <w:numFmt w:val="lowerLetter"/>
      <w:lvlText w:val="%5."/>
      <w:lvlJc w:val="left"/>
      <w:pPr>
        <w:ind w:left="3603" w:hanging="360"/>
      </w:pPr>
    </w:lvl>
    <w:lvl w:ilvl="5" w:tplc="0414001B" w:tentative="1">
      <w:start w:val="1"/>
      <w:numFmt w:val="lowerRoman"/>
      <w:lvlText w:val="%6."/>
      <w:lvlJc w:val="right"/>
      <w:pPr>
        <w:ind w:left="4323" w:hanging="180"/>
      </w:pPr>
    </w:lvl>
    <w:lvl w:ilvl="6" w:tplc="0414000F" w:tentative="1">
      <w:start w:val="1"/>
      <w:numFmt w:val="decimal"/>
      <w:lvlText w:val="%7."/>
      <w:lvlJc w:val="left"/>
      <w:pPr>
        <w:ind w:left="5043" w:hanging="360"/>
      </w:pPr>
    </w:lvl>
    <w:lvl w:ilvl="7" w:tplc="04140019" w:tentative="1">
      <w:start w:val="1"/>
      <w:numFmt w:val="lowerLetter"/>
      <w:lvlText w:val="%8."/>
      <w:lvlJc w:val="left"/>
      <w:pPr>
        <w:ind w:left="5763" w:hanging="360"/>
      </w:pPr>
    </w:lvl>
    <w:lvl w:ilvl="8" w:tplc="0414001B" w:tentative="1">
      <w:start w:val="1"/>
      <w:numFmt w:val="lowerRoman"/>
      <w:lvlText w:val="%9."/>
      <w:lvlJc w:val="right"/>
      <w:pPr>
        <w:ind w:left="6483" w:hanging="180"/>
      </w:pPr>
    </w:lvl>
  </w:abstractNum>
  <w:abstractNum w:abstractNumId="5">
    <w:nsid w:val="7DF2717A"/>
    <w:multiLevelType w:val="hybridMultilevel"/>
    <w:tmpl w:val="148A34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cumentProtection w:edit="comments" w:enforcement="1" w:cryptProviderType="rsaFull" w:cryptAlgorithmClass="hash" w:cryptAlgorithmType="typeAny" w:cryptAlgorithmSid="4" w:cryptSpinCount="100000" w:hash="1jisP7cvfIc4dZ+HeS8G1oGyU2A=" w:salt="fT0vH1zCjveEIhRXWyqNS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04"/>
    <w:rsid w:val="0000131C"/>
    <w:rsid w:val="000A52A9"/>
    <w:rsid w:val="000B1924"/>
    <w:rsid w:val="000D1B9D"/>
    <w:rsid w:val="000F0DAC"/>
    <w:rsid w:val="001020B7"/>
    <w:rsid w:val="001C5733"/>
    <w:rsid w:val="002952A6"/>
    <w:rsid w:val="0038242C"/>
    <w:rsid w:val="00460732"/>
    <w:rsid w:val="004B7E76"/>
    <w:rsid w:val="00527562"/>
    <w:rsid w:val="005374E7"/>
    <w:rsid w:val="005419DE"/>
    <w:rsid w:val="005968B9"/>
    <w:rsid w:val="005B3FBA"/>
    <w:rsid w:val="00614C12"/>
    <w:rsid w:val="006640D4"/>
    <w:rsid w:val="006A17D5"/>
    <w:rsid w:val="00736D0E"/>
    <w:rsid w:val="007477DE"/>
    <w:rsid w:val="007824B8"/>
    <w:rsid w:val="0078280D"/>
    <w:rsid w:val="007D2E9D"/>
    <w:rsid w:val="008B001F"/>
    <w:rsid w:val="008D6B30"/>
    <w:rsid w:val="009D18A8"/>
    <w:rsid w:val="00A521B2"/>
    <w:rsid w:val="00A95229"/>
    <w:rsid w:val="00AB0586"/>
    <w:rsid w:val="00B34342"/>
    <w:rsid w:val="00B37358"/>
    <w:rsid w:val="00B44DB3"/>
    <w:rsid w:val="00B629C0"/>
    <w:rsid w:val="00B75BDF"/>
    <w:rsid w:val="00C013DA"/>
    <w:rsid w:val="00C27804"/>
    <w:rsid w:val="00CE09A2"/>
    <w:rsid w:val="00CF4045"/>
    <w:rsid w:val="00D03E8D"/>
    <w:rsid w:val="00D16CAB"/>
    <w:rsid w:val="00D17853"/>
    <w:rsid w:val="00DC699C"/>
    <w:rsid w:val="00DE7464"/>
    <w:rsid w:val="00E36A95"/>
    <w:rsid w:val="00E37CC5"/>
    <w:rsid w:val="00E41447"/>
    <w:rsid w:val="00E42E15"/>
    <w:rsid w:val="00E43AE9"/>
    <w:rsid w:val="00E85FF7"/>
    <w:rsid w:val="00E96ECD"/>
    <w:rsid w:val="00E9746A"/>
    <w:rsid w:val="00EA53FB"/>
    <w:rsid w:val="00F304A0"/>
    <w:rsid w:val="00F8318F"/>
    <w:rsid w:val="00FA61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6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6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27804"/>
    <w:pPr>
      <w:spacing w:after="0" w:line="240" w:lineRule="auto"/>
    </w:pPr>
  </w:style>
  <w:style w:type="paragraph" w:styleId="Topptekst">
    <w:name w:val="header"/>
    <w:basedOn w:val="Normal"/>
    <w:link w:val="TopptekstTegn"/>
    <w:uiPriority w:val="99"/>
    <w:unhideWhenUsed/>
    <w:rsid w:val="00C278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7804"/>
  </w:style>
  <w:style w:type="paragraph" w:styleId="Bunntekst">
    <w:name w:val="footer"/>
    <w:basedOn w:val="Normal"/>
    <w:link w:val="BunntekstTegn"/>
    <w:uiPriority w:val="99"/>
    <w:unhideWhenUsed/>
    <w:rsid w:val="00C278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7804"/>
  </w:style>
  <w:style w:type="paragraph" w:styleId="Bobletekst">
    <w:name w:val="Balloon Text"/>
    <w:basedOn w:val="Normal"/>
    <w:link w:val="BobletekstTegn"/>
    <w:uiPriority w:val="99"/>
    <w:semiHidden/>
    <w:unhideWhenUsed/>
    <w:rsid w:val="00C278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7804"/>
    <w:rPr>
      <w:rFonts w:ascii="Tahoma" w:hAnsi="Tahoma" w:cs="Tahoma"/>
      <w:sz w:val="16"/>
      <w:szCs w:val="16"/>
    </w:rPr>
  </w:style>
  <w:style w:type="paragraph" w:styleId="Listeavsnitt">
    <w:name w:val="List Paragraph"/>
    <w:basedOn w:val="Normal"/>
    <w:uiPriority w:val="34"/>
    <w:qFormat/>
    <w:rsid w:val="001020B7"/>
    <w:pPr>
      <w:ind w:left="720"/>
      <w:contextualSpacing/>
    </w:pPr>
  </w:style>
  <w:style w:type="paragraph" w:styleId="NormalWeb">
    <w:name w:val="Normal (Web)"/>
    <w:basedOn w:val="Normal"/>
    <w:uiPriority w:val="99"/>
    <w:semiHidden/>
    <w:unhideWhenUsed/>
    <w:rsid w:val="00B44D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736D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36D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6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6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27804"/>
    <w:pPr>
      <w:spacing w:after="0" w:line="240" w:lineRule="auto"/>
    </w:pPr>
  </w:style>
  <w:style w:type="paragraph" w:styleId="Topptekst">
    <w:name w:val="header"/>
    <w:basedOn w:val="Normal"/>
    <w:link w:val="TopptekstTegn"/>
    <w:uiPriority w:val="99"/>
    <w:unhideWhenUsed/>
    <w:rsid w:val="00C278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7804"/>
  </w:style>
  <w:style w:type="paragraph" w:styleId="Bunntekst">
    <w:name w:val="footer"/>
    <w:basedOn w:val="Normal"/>
    <w:link w:val="BunntekstTegn"/>
    <w:uiPriority w:val="99"/>
    <w:unhideWhenUsed/>
    <w:rsid w:val="00C278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7804"/>
  </w:style>
  <w:style w:type="paragraph" w:styleId="Bobletekst">
    <w:name w:val="Balloon Text"/>
    <w:basedOn w:val="Normal"/>
    <w:link w:val="BobletekstTegn"/>
    <w:uiPriority w:val="99"/>
    <w:semiHidden/>
    <w:unhideWhenUsed/>
    <w:rsid w:val="00C278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7804"/>
    <w:rPr>
      <w:rFonts w:ascii="Tahoma" w:hAnsi="Tahoma" w:cs="Tahoma"/>
      <w:sz w:val="16"/>
      <w:szCs w:val="16"/>
    </w:rPr>
  </w:style>
  <w:style w:type="paragraph" w:styleId="Listeavsnitt">
    <w:name w:val="List Paragraph"/>
    <w:basedOn w:val="Normal"/>
    <w:uiPriority w:val="34"/>
    <w:qFormat/>
    <w:rsid w:val="001020B7"/>
    <w:pPr>
      <w:ind w:left="720"/>
      <w:contextualSpacing/>
    </w:pPr>
  </w:style>
  <w:style w:type="paragraph" w:styleId="NormalWeb">
    <w:name w:val="Normal (Web)"/>
    <w:basedOn w:val="Normal"/>
    <w:uiPriority w:val="99"/>
    <w:semiHidden/>
    <w:unhideWhenUsed/>
    <w:rsid w:val="00B44D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736D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36D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7741">
      <w:bodyDiv w:val="1"/>
      <w:marLeft w:val="0"/>
      <w:marRight w:val="0"/>
      <w:marTop w:val="0"/>
      <w:marBottom w:val="0"/>
      <w:divBdr>
        <w:top w:val="none" w:sz="0" w:space="0" w:color="auto"/>
        <w:left w:val="none" w:sz="0" w:space="0" w:color="auto"/>
        <w:bottom w:val="none" w:sz="0" w:space="0" w:color="auto"/>
        <w:right w:val="none" w:sz="0" w:space="0" w:color="auto"/>
      </w:divBdr>
    </w:div>
    <w:div w:id="994380591">
      <w:bodyDiv w:val="1"/>
      <w:marLeft w:val="0"/>
      <w:marRight w:val="0"/>
      <w:marTop w:val="0"/>
      <w:marBottom w:val="0"/>
      <w:divBdr>
        <w:top w:val="none" w:sz="0" w:space="0" w:color="auto"/>
        <w:left w:val="none" w:sz="0" w:space="0" w:color="auto"/>
        <w:bottom w:val="none" w:sz="0" w:space="0" w:color="auto"/>
        <w:right w:val="none" w:sz="0" w:space="0" w:color="auto"/>
      </w:divBdr>
    </w:div>
    <w:div w:id="10141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8351</Characters>
  <Application>Microsoft Office Word</Application>
  <DocSecurity>8</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2</cp:revision>
  <cp:lastPrinted>2012-06-29T08:35:00Z</cp:lastPrinted>
  <dcterms:created xsi:type="dcterms:W3CDTF">2012-06-29T11:34:00Z</dcterms:created>
  <dcterms:modified xsi:type="dcterms:W3CDTF">2012-06-29T11:34:00Z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